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hanging="0" w:right="29"/>
        <w:contextualSpacing/>
        <w:jc w:val="right"/>
        <w:rPr>
          <w:sz w:val="20"/>
          <w:szCs w:val="20"/>
        </w:rPr>
      </w:pPr>
      <w:bookmarkStart w:id="0" w:name="_Hlk63331841"/>
      <w:r>
        <w:rPr>
          <w:rFonts w:cs="Arial" w:ascii="Arial" w:hAnsi="Arial"/>
          <w:sz w:val="20"/>
          <w:szCs w:val="20"/>
        </w:rPr>
        <w:t>Załącznik nr 1 do SWZ</w:t>
      </w:r>
      <w:bookmarkEnd w:id="0"/>
    </w:p>
    <w:p>
      <w:pPr>
        <w:pStyle w:val="Heading6"/>
        <w:spacing w:lineRule="auto" w:line="360"/>
        <w:ind w:hanging="0"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hanging="0"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</w:t>
      </w:r>
    </w:p>
    <w:p>
      <w:pPr>
        <w:pStyle w:val="Normal"/>
        <w:spacing w:lineRule="auto" w:line="360"/>
        <w:ind w:hanging="0"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ind w:hanging="0" w:right="2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Zakup i montaż bronchoskopu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hanging="0"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color w:val="C9211E"/>
          <w:sz w:val="22"/>
          <w:szCs w:val="22"/>
        </w:rPr>
      </w:pPr>
      <w:r>
        <w:rPr>
          <w:rFonts w:cs="Arial" w:ascii="Arial" w:hAnsi="Arial"/>
          <w:color w:val="C9211E"/>
          <w:sz w:val="22"/>
          <w:szCs w:val="22"/>
        </w:rPr>
      </w:r>
    </w:p>
    <w:p>
      <w:pPr>
        <w:pStyle w:val="BodyText"/>
        <w:numPr>
          <w:ilvl w:val="0"/>
          <w:numId w:val="2"/>
        </w:numPr>
        <w:ind w:hanging="294" w:left="426" w:right="29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Oferujemy wykonanie całości przedmiotu zamówienia (wynagrodzenie ryczałtowe) za łączną kwotę w wysokości:</w:t>
      </w:r>
    </w:p>
    <w:p>
      <w:pPr>
        <w:pStyle w:val="BodyText"/>
        <w:ind w:hanging="0"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-Siatka"/>
        <w:tblW w:w="9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9"/>
        <w:gridCol w:w="3649"/>
        <w:gridCol w:w="1186"/>
        <w:gridCol w:w="678"/>
        <w:gridCol w:w="1264"/>
        <w:gridCol w:w="1399"/>
      </w:tblGrid>
      <w:tr>
        <w:trPr/>
        <w:tc>
          <w:tcPr>
            <w:tcW w:w="161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64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678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1264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13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Okres gwarancji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(w pełnych miesiącach)</w:t>
            </w:r>
          </w:p>
        </w:tc>
      </w:tr>
      <w:tr>
        <w:trPr>
          <w:trHeight w:val="1090" w:hRule="atLeast"/>
        </w:trPr>
        <w:tc>
          <w:tcPr>
            <w:tcW w:w="1619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pl-PL" w:bidi="ar-SA"/>
              </w:rPr>
              <w:t>Zakup                      i montaż bronchoskopu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649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Nazwa              .............................</w:t>
            </w:r>
          </w:p>
          <w:p>
            <w:pPr>
              <w:pStyle w:val="Normal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Producent        ..............................</w:t>
            </w:r>
          </w:p>
          <w:p>
            <w:pPr>
              <w:pStyle w:val="Normal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Typ                   ..............................</w:t>
            </w:r>
          </w:p>
          <w:p>
            <w:pPr>
              <w:pStyle w:val="Normal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Model               ..............................</w:t>
            </w:r>
          </w:p>
          <w:p>
            <w:pPr>
              <w:pStyle w:val="Normal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Rok produkcji  ...............................</w:t>
            </w:r>
          </w:p>
        </w:tc>
        <w:tc>
          <w:tcPr>
            <w:tcW w:w="11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</w:t>
            </w: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.</w:t>
            </w:r>
          </w:p>
        </w:tc>
        <w:tc>
          <w:tcPr>
            <w:tcW w:w="678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</w:t>
            </w: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.</w:t>
            </w:r>
          </w:p>
        </w:tc>
        <w:tc>
          <w:tcPr>
            <w:tcW w:w="1264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l-PL" w:bidi="ar-SA"/>
              </w:rPr>
              <w:t>…………</w:t>
            </w:r>
          </w:p>
        </w:tc>
        <w:tc>
          <w:tcPr>
            <w:tcW w:w="13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…………</w:t>
            </w:r>
            <w:r>
              <w:rPr>
                <w:b/>
                <w:bCs/>
                <w:color w:val="000000"/>
              </w:rPr>
              <w:t>..</w:t>
            </w:r>
          </w:p>
        </w:tc>
      </w:tr>
    </w:tbl>
    <w:p>
      <w:pPr>
        <w:pStyle w:val="Normal"/>
        <w:spacing w:lineRule="auto" w:line="360"/>
        <w:ind w:hanging="0" w:left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601496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0675776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5885059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5119951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21323190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3014791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1458617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080231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5 dni roboczych od wezwania.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5 dni roboczych od wezwania Zamawiającego.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9440759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6171480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hanging="0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1"/>
        <w:gridCol w:w="2496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spacing w:before="0" w:after="120"/>
        <w:ind w:hanging="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hanging="0" w:left="5103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/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sid w:val="00f54ec6"/>
    <w:rPr>
      <w:rFonts w:cs="Times New Roman"/>
      <w:vertAlign w:val="superscript"/>
    </w:rPr>
  </w:style>
  <w:style w:type="character" w:styleId="FootnoteCharacters111111111" w:customStyle="1">
    <w:name w:val="Footnote Characters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 w:customStyle="1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LineNumbering">
    <w:name w:val="Line Numbering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hanging="0"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e26f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LibreOffice/24.2.5.2$Windows_X86_64 LibreOffice_project/bffef4ea93e59bebbeaf7f431bb02b1a39ee8a59</Application>
  <AppVersion>15.0000</AppVersion>
  <Pages>3</Pages>
  <Words>699</Words>
  <Characters>5182</Characters>
  <CharactersWithSpaces>5895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2025-03-20T08:49:00Z</dcterms:created>
  <dc:creator>Malwina Terlega</dc:creator>
  <dc:description/>
  <dc:language>pl-PL</dc:language>
  <cp:lastModifiedBy/>
  <dcterms:modified xsi:type="dcterms:W3CDTF">2025-07-17T10:19:25Z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