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bookmarkEnd w:id="0"/>
      <w:r>
        <w:rPr>
          <w:rFonts w:cs="Arial" w:ascii="Arial" w:hAnsi="Arial"/>
          <w:sz w:val="22"/>
          <w:szCs w:val="22"/>
        </w:rPr>
        <w:t>Załącznik nr 6 do SWZ</w:t>
      </w:r>
    </w:p>
    <w:p>
      <w:pPr>
        <w:pStyle w:val="Normal"/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 w:before="0" w:after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Zobowiązanie podmiotu trzeciego</w:t>
      </w:r>
    </w:p>
    <w:p>
      <w:pPr>
        <w:pStyle w:val="Normal"/>
        <w:spacing w:lineRule="auto" w:line="3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do oddania do dyspozycji Wykonawcy/Wykonawców wspólnie ubiegających się o zamówienie</w:t>
      </w:r>
      <w:r>
        <w:rPr>
          <w:rStyle w:val="FootnoteReference"/>
          <w:rFonts w:cs="Arial" w:ascii="Arial" w:hAnsi="Arial"/>
          <w:bCs/>
          <w:sz w:val="22"/>
          <w:szCs w:val="22"/>
        </w:rPr>
        <w:footnoteReference w:id="2"/>
      </w:r>
      <w:r>
        <w:rPr>
          <w:rFonts w:cs="Arial" w:ascii="Arial" w:hAnsi="Arial"/>
          <w:bCs/>
          <w:sz w:val="22"/>
          <w:szCs w:val="22"/>
        </w:rPr>
        <w:t xml:space="preserve"> niezbędnych zasobów na okres korzystania z nich przy wykonywaniu zamówienia o nazwie:</w:t>
      </w:r>
    </w:p>
    <w:p>
      <w:pPr>
        <w:pStyle w:val="Normal"/>
        <w:spacing w:lineRule="auto" w:line="36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color w:val="000000"/>
          <w:sz w:val="22"/>
          <w:szCs w:val="22"/>
        </w:rPr>
        <w:t>Żywienie dojelitowe i pozajelitowe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”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ubieganiem się Wykonawcy/Wykonawców występujących wspólnie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 xml:space="preserve">) udostępniający zasoby: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(nazwa podmiotu udostępniającego zasoby, siedziba)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  <w:br/>
        <w:t>w przepisach ustawy Prawo zamówień publicznych, celem wykazania spełniania warunków udziału w postępowaniu, których opis sposobu dokonania oceny spełnienia zawarto SWZ.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I. Zakres dostępnych wykonawcy zasobów innego podmiotu: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II. Sposób wykorzystania zasobów innego podmiotu, przez wykonawcę,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III. Zakres i okres udziału innego podmiotu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W uzupełnieniu niniejszego zobowiązania udostępniam:</w:t>
      </w:r>
      <w:r>
        <w:rPr>
          <w:rFonts w:cs="Arial" w:ascii="Arial" w:hAnsi="Arial"/>
          <w:sz w:val="22"/>
          <w:szCs w:val="22"/>
        </w:rPr>
        <w:t xml:space="preserve"> ………….</w:t>
      </w: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otnoteReference"/>
          <w:rFonts w:cs="Arial" w:ascii="Arial" w:hAnsi="Arial"/>
          <w:color w:val="000000"/>
          <w:sz w:val="22"/>
          <w:szCs w:val="22"/>
        </w:rPr>
        <w:footnoteReference w:id="5"/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4678"/>
        <w:rPr>
          <w:rFonts w:cs="Calibri" w:cstheme="minorHAnsi"/>
          <w:iCs/>
          <w:color w:val="FF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4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5">
    <w:p>
      <w:pPr>
        <w:pStyle w:val="FootnoteText"/>
        <w:rPr>
          <w:rFonts w:ascii="Arial" w:hAnsi="Arial" w:cs="Arial"/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 w:customStyle="1">
    <w:name w:val="Footnote Characters1111"/>
    <w:qFormat/>
    <w:rsid w:val="00f54ec6"/>
    <w:rPr>
      <w:rFonts w:cs="Times New Roman"/>
      <w:vertAlign w:val="superscript"/>
    </w:rPr>
  </w:style>
  <w:style w:type="character" w:styleId="FootnoteCharacters11111">
    <w:name w:val="Footnote Characters1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LibreOffice/24.2.5.2$Windows_X86_64 LibreOffice_project/bffef4ea93e59bebbeaf7f431bb02b1a39ee8a59</Application>
  <AppVersion>15.0000</AppVersion>
  <Pages>2</Pages>
  <Words>196</Words>
  <Characters>2252</Characters>
  <CharactersWithSpaces>2428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2025-04-18T10:07:27Z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