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media/image1.png" ContentType="image/png"/>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Arial" w:hAnsi="Arial" w:cs="Arial"/>
          <w:sz w:val="40"/>
          <w:szCs w:val="40"/>
        </w:rPr>
      </w:pPr>
      <w:r>
        <w:rPr>
          <w:rFonts w:cs="Arial" w:ascii="Arial" w:hAnsi="Arial"/>
          <w:sz w:val="40"/>
          <w:szCs w:val="40"/>
        </w:rPr>
        <w:t xml:space="preserve"> </w:t>
      </w:r>
    </w:p>
    <w:p>
      <w:pPr>
        <w:pStyle w:val="Normal"/>
        <w:spacing w:lineRule="auto" w:line="360"/>
        <w:jc w:val="center"/>
        <w:rPr>
          <w:rFonts w:ascii="Arial" w:hAnsi="Arial" w:cs="Arial"/>
          <w:sz w:val="36"/>
          <w:szCs w:val="36"/>
        </w:rPr>
      </w:pPr>
      <w:r>
        <w:rPr>
          <w:rFonts w:cs="Arial" w:ascii="Arial" w:hAnsi="Arial"/>
          <w:sz w:val="36"/>
          <w:szCs w:val="36"/>
        </w:rPr>
        <w:t>Specyfikacja Warunków Zamówienia (SWZ)</w:t>
      </w:r>
    </w:p>
    <w:p>
      <w:pPr>
        <w:pStyle w:val="Normal"/>
        <w:spacing w:lineRule="auto" w:line="360"/>
        <w:jc w:val="center"/>
        <w:rPr>
          <w:rFonts w:ascii="Arial" w:hAnsi="Arial" w:cs="Arial"/>
          <w:b/>
          <w:bCs/>
        </w:rPr>
      </w:pPr>
      <w:r>
        <w:rPr>
          <w:rFonts w:cs="Arial" w:ascii="Arial" w:hAnsi="Arial"/>
          <w:b/>
          <w:bCs/>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t>ZAMAWIAJĄCY</w:t>
      </w:r>
    </w:p>
    <w:p>
      <w:pPr>
        <w:pStyle w:val="Normal"/>
        <w:spacing w:lineRule="auto" w:line="360"/>
        <w:jc w:val="center"/>
        <w:rPr>
          <w:rFonts w:ascii="Arial" w:hAnsi="Arial" w:cs="Arial"/>
          <w:b/>
          <w:bCs/>
          <w:sz w:val="32"/>
          <w:szCs w:val="32"/>
        </w:rPr>
      </w:pPr>
      <w:r>
        <w:rPr>
          <w:rFonts w:cs="Arial" w:ascii="Arial" w:hAnsi="Arial"/>
          <w:b/>
          <w:bCs/>
          <w:sz w:val="32"/>
          <w:szCs w:val="32"/>
        </w:rPr>
        <w:t>Szpital Powiatowy im. Jana Pawła II w Trzciance</w:t>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jc w:val="center"/>
        <w:rPr>
          <w:rFonts w:ascii="Arial" w:hAnsi="Arial" w:cs="Arial"/>
          <w:b/>
          <w:bCs/>
          <w:sz w:val="32"/>
          <w:szCs w:val="32"/>
        </w:rPr>
      </w:pPr>
      <w:r>
        <w:rPr>
          <w:rFonts w:cs="Arial" w:ascii="Arial" w:hAnsi="Arial"/>
          <w:b/>
          <w:bCs/>
          <w:sz w:val="32"/>
          <w:szCs w:val="32"/>
        </w:rPr>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rPr>
      </w:pPr>
      <w:r>
        <w:rPr>
          <w:rFonts w:cs="Arial" w:ascii="Arial" w:hAnsi="Arial"/>
        </w:rPr>
        <w:t xml:space="preserve">zaprasza do złożenia oferty w postępowaniu o udzielenie zamówienia publicznego na dostawy prowadzonego w trybie podstawowym na podstawie </w:t>
        <w:br/>
        <w:t>art. 275 pkt 2 ustawy z 11 września 2019 r. – Prawo zamówień publicznych, pn.:</w:t>
      </w:r>
    </w:p>
    <w:p>
      <w:pPr>
        <w:pStyle w:val="Normal"/>
        <w:spacing w:lineRule="auto" w:line="360"/>
        <w:jc w:val="center"/>
        <w:rPr>
          <w:rFonts w:ascii="Arial" w:hAnsi="Arial" w:cs="Arial"/>
        </w:rPr>
      </w:pPr>
      <w:r>
        <w:rPr>
          <w:rFonts w:cs="Arial" w:ascii="Arial" w:hAnsi="Arial"/>
        </w:rPr>
      </w:r>
    </w:p>
    <w:p>
      <w:pPr>
        <w:pStyle w:val="Normal"/>
        <w:spacing w:lineRule="auto" w:line="360"/>
        <w:jc w:val="center"/>
        <w:rPr>
          <w:rFonts w:ascii="Arial" w:hAnsi="Arial" w:cs="Arial"/>
          <w:b/>
          <w:bCs/>
          <w:color w:val="C9211E"/>
        </w:rPr>
      </w:pPr>
      <w:r>
        <w:rPr>
          <w:rFonts w:cs="Arial" w:ascii="Arial" w:hAnsi="Arial"/>
          <w:b/>
          <w:bCs/>
          <w:color w:val="C9211E"/>
        </w:rPr>
      </w:r>
    </w:p>
    <w:p>
      <w:pPr>
        <w:pStyle w:val="Normal"/>
        <w:spacing w:lineRule="auto" w:line="360"/>
        <w:jc w:val="center"/>
        <w:rPr>
          <w:color w:val="000000"/>
        </w:rPr>
      </w:pPr>
      <w:r>
        <w:rPr>
          <w:rFonts w:cs="Arial" w:ascii="Arial" w:hAnsi="Arial"/>
          <w:b/>
          <w:bCs/>
          <w:color w:val="000000"/>
          <w:sz w:val="36"/>
          <w:szCs w:val="36"/>
        </w:rPr>
        <w:t>„</w:t>
      </w:r>
      <w:r>
        <w:rPr>
          <w:rFonts w:cs="Arial" w:ascii="Arial" w:hAnsi="Arial"/>
          <w:b/>
          <w:bCs/>
          <w:color w:val="000000"/>
          <w:sz w:val="36"/>
          <w:szCs w:val="36"/>
        </w:rPr>
        <w:t>Zakup i dostawa aparatu EKG – 3 szt., lampy sufitowej zabiegowej i lampy zabiegowej mobilnej</w:t>
      </w:r>
      <w:r>
        <w:rPr>
          <w:rFonts w:cs="Arial" w:ascii="Arial" w:hAnsi="Arial"/>
          <w:b/>
          <w:bCs/>
          <w:i/>
          <w:iCs/>
          <w:color w:val="000000"/>
          <w:sz w:val="32"/>
          <w:szCs w:val="32"/>
        </w:rPr>
        <w:t>”</w:t>
      </w:r>
    </w:p>
    <w:p>
      <w:pPr>
        <w:pStyle w:val="Normal"/>
        <w:spacing w:lineRule="auto" w:line="360"/>
        <w:jc w:val="center"/>
        <w:rPr>
          <w:rFonts w:ascii="Arial" w:hAnsi="Arial" w:cs="Arial"/>
          <w:color w:val="000000"/>
        </w:rPr>
      </w:pPr>
      <w:r>
        <w:rPr>
          <w:rFonts w:cs="Arial" w:ascii="Arial" w:hAnsi="Arial"/>
          <w:color w:val="000000"/>
        </w:rPr>
      </w:r>
    </w:p>
    <w:p>
      <w:pPr>
        <w:pStyle w:val="Normal"/>
        <w:spacing w:lineRule="auto" w:line="360"/>
        <w:jc w:val="center"/>
        <w:rPr>
          <w:rFonts w:ascii="Arial" w:hAnsi="Arial" w:cs="Arial"/>
        </w:rPr>
      </w:pPr>
      <w:r>
        <w:rPr>
          <w:rFonts w:cs="Arial" w:ascii="Arial" w:hAnsi="Arial"/>
        </w:rPr>
      </w:r>
    </w:p>
    <w:p>
      <w:pPr>
        <w:pStyle w:val="Normal"/>
        <w:spacing w:lineRule="auto" w:line="360"/>
        <w:jc w:val="center"/>
        <w:rPr/>
      </w:pPr>
      <w:r>
        <w:rPr>
          <w:rFonts w:cs="Arial" w:ascii="Arial" w:hAnsi="Arial"/>
        </w:rPr>
        <w:t>Nr referencyjny postępowania:</w:t>
      </w:r>
      <w:r>
        <w:rPr>
          <w:rFonts w:cs="Segoe UI" w:ascii="Segoe UI" w:hAnsi="Segoe UI"/>
        </w:rPr>
        <w:t xml:space="preserve"> </w:t>
      </w:r>
      <w:r>
        <w:rPr>
          <w:rFonts w:cs="Arial" w:ascii="Arial" w:hAnsi="Arial"/>
        </w:rPr>
        <w:t>05/ZP/25</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rPr>
          <w:rFonts w:ascii="Arial" w:hAnsi="Arial" w:cs="Arial"/>
          <w:sz w:val="22"/>
          <w:szCs w:val="22"/>
        </w:rPr>
      </w:pPr>
      <w:r>
        <w:rPr>
          <w:rFonts w:cs="Arial" w:ascii="Arial" w:hAnsi="Arial"/>
          <w:sz w:val="22"/>
          <w:szCs w:val="22"/>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276" w:footer="708" w:bottom="1417"/>
          <w:pgNumType w:fmt="decimal"/>
          <w:formProt w:val="false"/>
          <w:textDirection w:val="lrTb"/>
          <w:docGrid w:type="default" w:linePitch="360" w:charSpace="0"/>
        </w:sectPr>
        <w:pStyle w:val="Normal"/>
        <w:spacing w:lineRule="auto" w:line="360"/>
        <w:jc w:val="center"/>
        <w:rPr>
          <w:color w:val="000000"/>
        </w:rPr>
      </w:pPr>
      <w:r>
        <w:rPr>
          <w:rFonts w:cs="Arial" w:ascii="Arial" w:hAnsi="Arial"/>
          <w:color w:val="000000"/>
          <w:sz w:val="22"/>
          <w:szCs w:val="22"/>
        </w:rPr>
        <w:t>Trzcianka, dn. 27.03.2025 r.</w:t>
      </w:r>
    </w:p>
    <w:p>
      <w:pPr>
        <w:pStyle w:val="Normal"/>
        <w:numPr>
          <w:ilvl w:val="0"/>
          <w:numId w:val="12"/>
        </w:numPr>
        <w:spacing w:lineRule="auto" w:line="360" w:before="0" w:after="240"/>
        <w:ind w:hanging="567" w:left="567"/>
        <w:rPr>
          <w:rFonts w:ascii="Arial" w:hAnsi="Arial" w:cs="Arial"/>
          <w:b/>
          <w:bCs/>
          <w:sz w:val="22"/>
          <w:szCs w:val="22"/>
        </w:rPr>
      </w:pPr>
      <w:r>
        <w:rPr>
          <w:rFonts w:cs="Arial" w:ascii="Arial" w:hAnsi="Arial"/>
          <w:b/>
          <w:bCs/>
          <w:sz w:val="22"/>
          <w:szCs w:val="22"/>
        </w:rPr>
        <w:t xml:space="preserve"> </w:t>
      </w:r>
      <w:r>
        <w:rPr>
          <w:rFonts w:cs="Arial" w:ascii="Arial" w:hAnsi="Arial"/>
          <w:b/>
          <w:bCs/>
          <w:sz w:val="22"/>
          <w:szCs w:val="22"/>
        </w:rPr>
        <w:tab/>
        <w:t>NAZWA ORAZ ADRES ZAMAWIAJĄCEGO</w:t>
      </w:r>
    </w:p>
    <w:p>
      <w:pPr>
        <w:pStyle w:val="Normal"/>
        <w:spacing w:lineRule="auto" w:line="360"/>
        <w:ind w:hanging="57" w:left="57"/>
        <w:jc w:val="both"/>
        <w:rPr>
          <w:rFonts w:ascii="Arial" w:hAnsi="Arial" w:cs="Arial"/>
          <w:bCs/>
          <w:sz w:val="22"/>
          <w:szCs w:val="22"/>
        </w:rPr>
      </w:pPr>
      <w:r>
        <w:rPr>
          <w:rFonts w:cs="Arial" w:ascii="Arial" w:hAnsi="Arial"/>
          <w:bCs/>
          <w:sz w:val="22"/>
          <w:szCs w:val="22"/>
        </w:rPr>
        <w:t>Szpital Powiatowy im. Jana Pawła II w Trzciance</w:t>
      </w:r>
    </w:p>
    <w:p>
      <w:pPr>
        <w:pStyle w:val="Normal"/>
        <w:spacing w:lineRule="auto" w:line="360"/>
        <w:ind w:hanging="57" w:left="57"/>
        <w:jc w:val="both"/>
        <w:rPr>
          <w:rFonts w:ascii="Arial" w:hAnsi="Arial" w:cs="Arial"/>
          <w:bCs/>
          <w:sz w:val="22"/>
          <w:szCs w:val="22"/>
        </w:rPr>
      </w:pPr>
      <w:r>
        <w:rPr>
          <w:rFonts w:cs="Arial" w:ascii="Arial" w:hAnsi="Arial"/>
          <w:bCs/>
          <w:sz w:val="22"/>
          <w:szCs w:val="22"/>
        </w:rPr>
        <w:t>adres: ul. Gen. W. Sikorskiego 9</w:t>
      </w:r>
    </w:p>
    <w:p>
      <w:pPr>
        <w:pStyle w:val="Normal"/>
        <w:spacing w:lineRule="auto" w:line="360"/>
        <w:ind w:hanging="57" w:left="57"/>
        <w:jc w:val="both"/>
        <w:rPr>
          <w:rFonts w:ascii="Arial" w:hAnsi="Arial" w:cs="Arial"/>
          <w:bCs/>
          <w:sz w:val="22"/>
          <w:szCs w:val="22"/>
        </w:rPr>
      </w:pPr>
      <w:r>
        <w:rPr>
          <w:rFonts w:cs="Arial" w:ascii="Arial" w:hAnsi="Arial"/>
          <w:bCs/>
          <w:sz w:val="22"/>
          <w:szCs w:val="22"/>
        </w:rPr>
        <w:t>NIP: 763-14-39-453</w:t>
      </w:r>
    </w:p>
    <w:p>
      <w:pPr>
        <w:pStyle w:val="Normal"/>
        <w:spacing w:lineRule="auto" w:line="360"/>
        <w:ind w:hanging="57" w:left="57"/>
        <w:jc w:val="both"/>
        <w:rPr>
          <w:rFonts w:ascii="Arial" w:hAnsi="Arial" w:cs="Arial"/>
          <w:bCs/>
          <w:sz w:val="22"/>
          <w:szCs w:val="22"/>
        </w:rPr>
      </w:pPr>
      <w:r>
        <w:rPr>
          <w:rFonts w:cs="Arial" w:ascii="Arial" w:hAnsi="Arial"/>
          <w:bCs/>
          <w:sz w:val="22"/>
          <w:szCs w:val="22"/>
        </w:rPr>
        <w:t>Adres strony internetowej: www.szpital-trzcianka.pl</w:t>
      </w:r>
    </w:p>
    <w:p>
      <w:pPr>
        <w:pStyle w:val="Normal"/>
        <w:spacing w:lineRule="auto" w:line="360"/>
        <w:ind w:hanging="57" w:left="57"/>
        <w:jc w:val="both"/>
        <w:rPr>
          <w:b/>
          <w:bCs/>
          <w:sz w:val="22"/>
          <w:szCs w:val="22"/>
          <w:lang w:val="es-ES_tradnl"/>
        </w:rPr>
      </w:pPr>
      <w:r>
        <w:rPr>
          <w:rFonts w:cs="Arial" w:ascii="Arial" w:hAnsi="Arial"/>
          <w:bCs/>
          <w:sz w:val="22"/>
          <w:szCs w:val="22"/>
          <w:lang w:val="es-ES_tradnl"/>
        </w:rPr>
        <w:t>Telefon</w:t>
      </w:r>
      <w:r>
        <w:rPr>
          <w:rFonts w:cs="Arial" w:ascii="Arial" w:hAnsi="Arial"/>
          <w:b/>
          <w:bCs/>
          <w:sz w:val="22"/>
          <w:szCs w:val="22"/>
          <w:lang w:val="es-ES_tradnl"/>
        </w:rPr>
        <w:t>: 67 35 23 100, 67 35 23 281, 67 35 23 282</w:t>
      </w:r>
    </w:p>
    <w:p>
      <w:pPr>
        <w:pStyle w:val="Normal"/>
        <w:spacing w:lineRule="auto" w:line="360"/>
        <w:ind w:hanging="57" w:left="57"/>
        <w:jc w:val="both"/>
        <w:rPr>
          <w:color w:val="000000"/>
        </w:rPr>
      </w:pPr>
      <w:r>
        <w:rPr>
          <w:rFonts w:cs="Arial" w:ascii="Arial" w:hAnsi="Arial"/>
          <w:bCs/>
          <w:color w:val="000000"/>
          <w:sz w:val="22"/>
          <w:szCs w:val="22"/>
          <w:lang w:val="es-ES_tradnl"/>
        </w:rPr>
        <w:t>Adres e-mail: lebiodad@szpital-trzcianka.pl</w:t>
      </w:r>
    </w:p>
    <w:p>
      <w:pPr>
        <w:pStyle w:val="Normal"/>
        <w:spacing w:lineRule="auto" w:line="360"/>
        <w:jc w:val="both"/>
        <w:rPr>
          <w:rFonts w:ascii="Arial" w:hAnsi="Arial" w:cs="Arial"/>
          <w:bCs/>
          <w:sz w:val="22"/>
          <w:szCs w:val="22"/>
          <w:lang w:val="es-ES_tradnl"/>
        </w:rPr>
      </w:pPr>
      <w:r>
        <w:rPr>
          <w:rFonts w:cs="Arial" w:ascii="Arial" w:hAnsi="Arial"/>
          <w:bCs/>
          <w:sz w:val="22"/>
          <w:szCs w:val="22"/>
          <w:lang w:val="es-ES_tradnl"/>
        </w:rPr>
      </w:r>
    </w:p>
    <w:p>
      <w:pPr>
        <w:pStyle w:val="Normal"/>
        <w:spacing w:lineRule="auto" w:line="360"/>
        <w:jc w:val="left"/>
        <w:rPr>
          <w:color w:val="000000"/>
        </w:rPr>
      </w:pPr>
      <w:r>
        <w:rPr>
          <w:rFonts w:cs="Arial" w:ascii="Arial" w:hAnsi="Arial"/>
          <w:b/>
          <w:bCs/>
          <w:color w:val="000000"/>
          <w:sz w:val="22"/>
          <w:szCs w:val="22"/>
        </w:rPr>
        <w:t xml:space="preserve">Adres strony internetowej, na której jest prowadzone postępowanie i na której będą dostępne wszelkie dokumenty związane z prowadzoną procedurą, zmiany </w:t>
        <w:br/>
        <w:t xml:space="preserve">i wyjaśnienia treści SWZ oraz inne dokumenty zamówienia bezpośrednio związane </w:t>
        <w:br/>
        <w:t xml:space="preserve">z postępowaniem o udzielenie zamówienia: </w:t>
      </w:r>
      <w:r>
        <w:rPr>
          <w:rFonts w:cs="Arial" w:ascii="Arial" w:hAnsi="Arial"/>
          <w:b w:val="false"/>
          <w:bCs w:val="false"/>
          <w:color w:val="000000"/>
          <w:sz w:val="22"/>
          <w:szCs w:val="22"/>
        </w:rPr>
        <w:t>https://ezamowienia.gov.pl/mp-client/tenders/ocds-148610-67d965ee-474a-4f07-8fbd-81dc660d278d</w:t>
      </w:r>
    </w:p>
    <w:p>
      <w:pPr>
        <w:pStyle w:val="Normal"/>
        <w:spacing w:lineRule="auto" w:line="276" w:before="0" w:after="160"/>
        <w:rPr>
          <w:rFonts w:ascii="Arial" w:hAnsi="Arial" w:eastAsia="Calibri" w:cs="Arial"/>
          <w:color w:themeColor="text1" w:val="000000"/>
          <w:sz w:val="22"/>
          <w:szCs w:val="22"/>
          <w:lang w:eastAsia="en-US"/>
        </w:rPr>
      </w:pPr>
      <w:r>
        <w:rPr>
          <w:rFonts w:eastAsia="Calibri" w:cs="Arial" w:ascii="Arial" w:hAnsi="Arial"/>
          <w:color w:themeColor="text1" w:val="000000"/>
          <w:sz w:val="22"/>
          <w:szCs w:val="22"/>
          <w:lang w:eastAsia="en-US"/>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TRYB UDZIELENIA ZAMÓWIENIA</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ListParagraph"/>
        <w:numPr>
          <w:ilvl w:val="0"/>
          <w:numId w:val="30"/>
        </w:numPr>
        <w:spacing w:lineRule="auto" w:line="360"/>
        <w:jc w:val="both"/>
        <w:rPr/>
      </w:pPr>
      <w:r>
        <w:rPr>
          <w:rFonts w:cs="Arial" w:ascii="Arial" w:hAnsi="Arial"/>
          <w:sz w:val="22"/>
          <w:szCs w:val="22"/>
        </w:rPr>
        <w:t xml:space="preserve">Niniejsze postępowanie prowadzone jest w trybie podstawowym, na podstawie art. 275 pkt 2 ustawy z dnia 11 września 2019 r. – Prawo zamówień publicznych, zgodnie z którym w odpowiedzi na ogłoszenie o zamówieniu oferty mogą składać wszyscy zainteresowani Wykonawcy, a następnie Zamawiający </w:t>
      </w:r>
      <w:r>
        <w:rPr>
          <w:rFonts w:cs="Arial" w:ascii="Arial" w:hAnsi="Arial"/>
          <w:sz w:val="22"/>
          <w:szCs w:val="22"/>
          <w:u w:val="single"/>
        </w:rPr>
        <w:t>może prowadzić negocjacje                  w celu ulepszenia treści ofert</w:t>
      </w:r>
      <w:r>
        <w:rPr>
          <w:rFonts w:cs="Arial" w:ascii="Arial" w:hAnsi="Arial"/>
          <w:sz w:val="22"/>
          <w:szCs w:val="22"/>
        </w:rPr>
        <w:t>, które podlegają ocenie w ramach kryteriów oceny ofert, a po zakończeniu negocjacji Zamawiający zaprasza wykonawców do składania ofert dodatkowych.</w:t>
      </w:r>
    </w:p>
    <w:p>
      <w:pPr>
        <w:pStyle w:val="ListParagraph"/>
        <w:numPr>
          <w:ilvl w:val="0"/>
          <w:numId w:val="30"/>
        </w:numPr>
        <w:spacing w:lineRule="auto" w:line="360"/>
        <w:jc w:val="both"/>
        <w:rPr/>
      </w:pPr>
      <w:r>
        <w:rPr>
          <w:rFonts w:cs="Arial" w:ascii="Arial" w:hAnsi="Arial"/>
          <w:b/>
          <w:bCs/>
          <w:sz w:val="22"/>
          <w:szCs w:val="22"/>
        </w:rPr>
        <w:t>Prowadzenie procedury w przypadku fakultatywnych negocjacji</w:t>
      </w:r>
      <w:r>
        <w:rPr>
          <w:rFonts w:cs="Arial" w:ascii="Arial" w:hAnsi="Arial"/>
          <w:sz w:val="22"/>
          <w:szCs w:val="22"/>
        </w:rPr>
        <w:t xml:space="preserve">: </w:t>
      </w:r>
    </w:p>
    <w:p>
      <w:pPr>
        <w:pStyle w:val="ListParagraph"/>
        <w:numPr>
          <w:ilvl w:val="3"/>
          <w:numId w:val="31"/>
        </w:numPr>
        <w:suppressAutoHyphens w:val="false"/>
        <w:spacing w:lineRule="auto" w:line="360"/>
        <w:jc w:val="both"/>
        <w:rPr>
          <w:rFonts w:ascii="Arial" w:hAnsi="Arial" w:cs="Arial"/>
          <w:b/>
          <w:bCs/>
          <w:sz w:val="22"/>
          <w:szCs w:val="22"/>
        </w:rPr>
      </w:pPr>
      <w:r>
        <w:rPr>
          <w:rFonts w:cs="Arial" w:ascii="Arial" w:hAnsi="Arial"/>
          <w:sz w:val="22"/>
          <w:szCs w:val="22"/>
        </w:rPr>
        <w:t>Zamawiający przeprowadzi negocjacje z wszystkimi wykonawcami, którzy złożyli niepodlegające odrzuceniu oferty w odpowiedzi na ogłoszenie o zamówieniu.</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Zamawiający informuje, że negocjacje treści ofert:</w:t>
      </w:r>
    </w:p>
    <w:p>
      <w:pPr>
        <w:pStyle w:val="ListParagraph"/>
        <w:numPr>
          <w:ilvl w:val="0"/>
          <w:numId w:val="32"/>
        </w:numPr>
        <w:suppressAutoHyphens w:val="false"/>
        <w:spacing w:lineRule="auto" w:line="360"/>
        <w:jc w:val="both"/>
        <w:rPr>
          <w:rFonts w:ascii="Arial" w:hAnsi="Arial" w:cs="Arial"/>
          <w:sz w:val="22"/>
          <w:szCs w:val="22"/>
        </w:rPr>
      </w:pPr>
      <w:r>
        <w:rPr>
          <w:rFonts w:cs="Arial" w:ascii="Arial" w:hAnsi="Arial"/>
          <w:sz w:val="22"/>
          <w:szCs w:val="22"/>
        </w:rPr>
        <w:t>nie mogą prowadzić do zmiany treści SWZ,</w:t>
      </w:r>
    </w:p>
    <w:p>
      <w:pPr>
        <w:pStyle w:val="ListParagraph"/>
        <w:numPr>
          <w:ilvl w:val="0"/>
          <w:numId w:val="32"/>
        </w:numPr>
        <w:suppressAutoHyphens w:val="false"/>
        <w:spacing w:lineRule="auto" w:line="360"/>
        <w:jc w:val="both"/>
        <w:rPr>
          <w:rFonts w:ascii="Arial" w:hAnsi="Arial" w:cs="Arial"/>
          <w:sz w:val="22"/>
          <w:szCs w:val="22"/>
        </w:rPr>
      </w:pPr>
      <w:r>
        <w:rPr>
          <w:rFonts w:cs="Arial" w:ascii="Arial" w:hAnsi="Arial"/>
          <w:sz w:val="22"/>
          <w:szCs w:val="22"/>
        </w:rPr>
        <w:t>dotyczyć będą wyłącznie tych elementów treści ofert, które podlegają ocenie w ramach kryteriów oceny ofert.</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 xml:space="preserve">Zamawiający w zaproszeniu do negocjacji wskaże miejsce, termin i sposób prowadzenia negocjacji oraz kryteria oceny ofert, w ramach których będą prowadzone negocjacje w celu ulepszenia treści ofert. </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Podczas negocjacji ofert Zamawiający zapewnia równe traktowanie wszystkich wykonawców. Prowadzone negocjacje mają charakter poufny. Żadna ze stron nie może, bez zgody drugiej strony, ujawniać informacji technicznych i handlowych związanych z negocjacjami. Zgoda jest udzielana w odniesieniu do konkretnych informacji i przed ich ujawnieniem.</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Zamawiający nie udziela informacji w sposób, który mógłby zapewnić niektórym wykonawcom przewagę nad innymi wykonawcami.</w:t>
      </w:r>
    </w:p>
    <w:p>
      <w:pPr>
        <w:pStyle w:val="ListParagraph"/>
        <w:numPr>
          <w:ilvl w:val="3"/>
          <w:numId w:val="31"/>
        </w:numPr>
        <w:suppressAutoHyphens w:val="false"/>
        <w:spacing w:lineRule="auto" w:line="360"/>
        <w:jc w:val="both"/>
        <w:rPr>
          <w:rFonts w:ascii="Arial" w:hAnsi="Arial" w:cs="Arial"/>
          <w:sz w:val="22"/>
          <w:szCs w:val="22"/>
        </w:rPr>
      </w:pPr>
      <w:r>
        <w:rPr>
          <w:rFonts w:cs="Arial" w:ascii="Arial" w:hAnsi="Arial"/>
          <w:sz w:val="22"/>
          <w:szCs w:val="22"/>
        </w:rPr>
        <w:t>Po zakończeniu negocjacji, Zamawiający informuje równocześnie wszystkich wykonawców, których oferty złożone w odpowiedzi na ogłoszenie nie zostały odrzucone o zakończeniu negocjacji oraz zaprasza ich do składania ofert dodatkowych.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OPIS PRZEDMIOTU ZAMÓWIENIA</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color w:val="000000"/>
        </w:rPr>
      </w:pPr>
      <w:r>
        <w:rPr>
          <w:rFonts w:cs="Arial" w:ascii="Arial" w:hAnsi="Arial"/>
          <w:color w:val="000000"/>
          <w:sz w:val="22"/>
          <w:szCs w:val="22"/>
        </w:rPr>
        <w:t xml:space="preserve">Przedmiotem zamówienia jest zakup aparatów EKG – 3 szt., lampy sufitowej zabiegowej </w:t>
      </w:r>
    </w:p>
    <w:p>
      <w:pPr>
        <w:pStyle w:val="Normal"/>
        <w:spacing w:lineRule="auto" w:line="360"/>
        <w:ind w:hanging="0" w:left="426"/>
        <w:jc w:val="both"/>
        <w:rPr>
          <w:color w:val="000000"/>
        </w:rPr>
      </w:pPr>
      <w:r>
        <w:rPr>
          <w:rFonts w:cs="Arial" w:ascii="Arial" w:hAnsi="Arial"/>
          <w:color w:val="000000"/>
          <w:sz w:val="22"/>
          <w:szCs w:val="22"/>
        </w:rPr>
        <w:t>i lampy zabiegowej mobilnej dla Szpitalnego Oddziału Ratunkowego Szpitala Powiatowego im. Jana Pawła II w Trzciance.</w:t>
      </w:r>
    </w:p>
    <w:p>
      <w:pPr>
        <w:pStyle w:val="Normal"/>
        <w:numPr>
          <w:ilvl w:val="1"/>
          <w:numId w:val="12"/>
        </w:numPr>
        <w:spacing w:lineRule="auto" w:line="360"/>
        <w:ind w:hanging="426" w:left="426"/>
        <w:jc w:val="both"/>
        <w:rPr>
          <w:color w:val="000000"/>
        </w:rPr>
      </w:pPr>
      <w:r>
        <w:rPr>
          <w:rFonts w:cs="Arial" w:ascii="Arial" w:hAnsi="Arial"/>
          <w:color w:val="000000"/>
          <w:sz w:val="22"/>
          <w:szCs w:val="22"/>
        </w:rPr>
        <w:t>Przedmiot zamówienia został podzielony na następujące części:</w:t>
      </w:r>
    </w:p>
    <w:p>
      <w:pPr>
        <w:pStyle w:val="Normal"/>
        <w:spacing w:lineRule="auto" w:line="360"/>
        <w:ind w:hanging="0" w:left="426"/>
        <w:jc w:val="both"/>
        <w:rPr>
          <w:color w:val="000000"/>
        </w:rPr>
      </w:pPr>
      <w:r>
        <w:rPr>
          <w:rFonts w:cs="Arial" w:ascii="Arial" w:hAnsi="Arial"/>
          <w:color w:val="000000"/>
          <w:sz w:val="22"/>
          <w:szCs w:val="22"/>
        </w:rPr>
        <w:t>Część nr 1 – aparat EKG – 3 szt.</w:t>
      </w:r>
    </w:p>
    <w:p>
      <w:pPr>
        <w:pStyle w:val="Normal"/>
        <w:spacing w:lineRule="auto" w:line="360"/>
        <w:ind w:hanging="0" w:left="426"/>
        <w:jc w:val="both"/>
        <w:rPr>
          <w:color w:val="000000"/>
        </w:rPr>
      </w:pPr>
      <w:r>
        <w:rPr>
          <w:rFonts w:cs="Arial" w:ascii="Arial" w:hAnsi="Arial"/>
          <w:color w:val="000000"/>
          <w:sz w:val="22"/>
          <w:szCs w:val="22"/>
        </w:rPr>
        <w:t>Część nr 2 – lampa sufitowa zabiegowa wraz z montażem</w:t>
      </w:r>
    </w:p>
    <w:p>
      <w:pPr>
        <w:pStyle w:val="Normal"/>
        <w:spacing w:lineRule="auto" w:line="360"/>
        <w:ind w:hanging="0" w:left="426"/>
        <w:jc w:val="both"/>
        <w:rPr>
          <w:color w:val="000000"/>
        </w:rPr>
      </w:pPr>
      <w:r>
        <w:rPr>
          <w:rFonts w:cs="Arial" w:ascii="Arial" w:hAnsi="Arial"/>
          <w:color w:val="000000"/>
          <w:sz w:val="22"/>
          <w:szCs w:val="22"/>
        </w:rPr>
        <w:t xml:space="preserve">Część nr 3 – lampa zabiegowa mobilna </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Opis przedmiotu zamówienia znajduje się w załączniku nr 2, 3 oraz 4 do SWZ.</w:t>
      </w:r>
    </w:p>
    <w:p>
      <w:pPr>
        <w:pStyle w:val="Normal"/>
        <w:spacing w:lineRule="auto" w:line="360"/>
        <w:ind w:hanging="0" w:left="426"/>
        <w:jc w:val="both"/>
        <w:rPr>
          <w:rFonts w:ascii="Arial" w:hAnsi="Arial" w:cs="Arial"/>
          <w:sz w:val="22"/>
          <w:szCs w:val="22"/>
        </w:rPr>
      </w:pPr>
      <w:r>
        <w:rPr>
          <w:rFonts w:cs="Arial" w:ascii="Arial" w:hAnsi="Arial"/>
          <w:sz w:val="22"/>
          <w:szCs w:val="22"/>
        </w:rPr>
        <w:t>Sposób realizacji zamówienia został również określony we wzorze umowy, który stanowi załącznik nr 7 do SWZ.</w:t>
      </w:r>
    </w:p>
    <w:p>
      <w:pPr>
        <w:pStyle w:val="Normal"/>
        <w:numPr>
          <w:ilvl w:val="1"/>
          <w:numId w:val="12"/>
        </w:numPr>
        <w:spacing w:lineRule="auto" w:line="360"/>
        <w:ind w:hanging="426" w:left="426"/>
        <w:jc w:val="both"/>
        <w:rPr>
          <w:color w:val="000000"/>
        </w:rPr>
      </w:pPr>
      <w:r>
        <w:rPr>
          <w:rFonts w:cs="Arial" w:ascii="Arial" w:hAnsi="Arial"/>
          <w:color w:val="000000"/>
          <w:sz w:val="22"/>
          <w:szCs w:val="22"/>
        </w:rPr>
        <w:t>Wykonawca może zaoferować wyłącznie wyroby, które zostały dopuszczone do obrotu                           i używania zgodnie z wymaganiami ustawy z dnia 07 kwietnia 2022 r. o wyrobach medycznych  – deklaracja zgodności z CE lub wpis do rejestru wyrobów medycznych.</w:t>
      </w:r>
    </w:p>
    <w:p>
      <w:pPr>
        <w:pStyle w:val="Normal"/>
        <w:numPr>
          <w:ilvl w:val="1"/>
          <w:numId w:val="12"/>
        </w:numPr>
        <w:spacing w:lineRule="auto" w:line="360"/>
        <w:ind w:hanging="426" w:left="426"/>
        <w:jc w:val="both"/>
        <w:rPr>
          <w:color w:val="000000"/>
        </w:rPr>
      </w:pPr>
      <w:r>
        <w:rPr>
          <w:rFonts w:cs="Arial" w:ascii="Arial" w:hAnsi="Arial"/>
          <w:color w:val="000000"/>
          <w:sz w:val="22"/>
          <w:szCs w:val="22"/>
        </w:rPr>
        <w:t xml:space="preserve">Wymaga się, aby przedmiot zamówienia był fabrycznie nowy, kompletny, wolny od jakichkolwiek wad fizycznych, a w szczególności technicznych i technologicznych, gotowy do użytkowania bez żadnych dodatkowych inwestycji. </w:t>
      </w:r>
    </w:p>
    <w:p>
      <w:pPr>
        <w:pStyle w:val="Normal"/>
        <w:numPr>
          <w:ilvl w:val="1"/>
          <w:numId w:val="12"/>
        </w:numPr>
        <w:spacing w:lineRule="auto" w:line="360"/>
        <w:ind w:hanging="426" w:left="426"/>
        <w:jc w:val="both"/>
        <w:rPr>
          <w:color w:val="000000"/>
        </w:rPr>
      </w:pPr>
      <w:r>
        <w:rPr>
          <w:rFonts w:cs="Arial" w:ascii="Arial" w:hAnsi="Arial"/>
          <w:color w:val="000000"/>
          <w:sz w:val="22"/>
          <w:szCs w:val="22"/>
        </w:rPr>
        <w:t xml:space="preserve">Wykonawca dostarczy przedmiot zamówienia własnym transportem, na własny koszt                   i ryzyko. </w:t>
      </w:r>
    </w:p>
    <w:p>
      <w:pPr>
        <w:pStyle w:val="Normal"/>
        <w:numPr>
          <w:ilvl w:val="1"/>
          <w:numId w:val="12"/>
        </w:numPr>
        <w:spacing w:lineRule="auto" w:line="360"/>
        <w:ind w:hanging="426" w:left="426"/>
        <w:jc w:val="both"/>
        <w:rPr>
          <w:color w:val="000000"/>
        </w:rPr>
      </w:pPr>
      <w:r>
        <w:rPr>
          <w:rFonts w:cs="Arial" w:ascii="Arial" w:hAnsi="Arial"/>
          <w:color w:val="000000"/>
          <w:sz w:val="22"/>
          <w:szCs w:val="22"/>
        </w:rPr>
        <w:t xml:space="preserve">Wykonawca jest odpowiedzialny za jakość, zgodność z warunkami technicznymi                        i jakościowymi opisanymi dla przedmiotu zamówienia. </w:t>
      </w:r>
    </w:p>
    <w:p>
      <w:pPr>
        <w:pStyle w:val="Normal"/>
        <w:numPr>
          <w:ilvl w:val="1"/>
          <w:numId w:val="12"/>
        </w:numPr>
        <w:spacing w:lineRule="auto" w:line="360" w:before="0" w:after="240"/>
        <w:ind w:hanging="426" w:left="426"/>
        <w:jc w:val="both"/>
        <w:rPr>
          <w:rFonts w:ascii="Arial" w:hAnsi="Arial" w:cs="Arial"/>
          <w:sz w:val="22"/>
          <w:szCs w:val="22"/>
        </w:rPr>
      </w:pPr>
      <w:r>
        <w:rPr>
          <w:rFonts w:cs="Arial" w:ascii="Arial" w:hAnsi="Arial"/>
          <w:sz w:val="22"/>
          <w:szCs w:val="22"/>
        </w:rPr>
        <w:t>Wspólny Słownik Zamówień CPV:</w:t>
      </w:r>
    </w:p>
    <w:tbl>
      <w:tblPr>
        <w:tblStyle w:val="Tabela-Siatka"/>
        <w:tblW w:w="637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1555"/>
        <w:gridCol w:w="4818"/>
      </w:tblGrid>
      <w:tr>
        <w:trPr>
          <w:trHeight w:val="418" w:hRule="atLeast"/>
        </w:trPr>
        <w:tc>
          <w:tcPr>
            <w:tcW w:w="1555" w:type="dxa"/>
            <w:tcBorders/>
            <w:vAlign w:val="center"/>
          </w:tcPr>
          <w:p>
            <w:pPr>
              <w:pStyle w:val="Normal"/>
              <w:widowControl w:val="false"/>
              <w:suppressAutoHyphens w:val="true"/>
              <w:spacing w:lineRule="auto" w:line="360" w:before="0" w:after="0"/>
              <w:jc w:val="left"/>
              <w:rPr>
                <w:rFonts w:ascii="Arial" w:hAnsi="Arial" w:cs="Arial"/>
                <w:sz w:val="20"/>
                <w:szCs w:val="20"/>
              </w:rPr>
            </w:pPr>
            <w:r>
              <w:rPr>
                <w:rFonts w:eastAsia="Times New Roman" w:cs="Arial" w:ascii="Arial" w:hAnsi="Arial"/>
                <w:kern w:val="0"/>
                <w:sz w:val="20"/>
                <w:szCs w:val="20"/>
                <w:lang w:val="pl-PL" w:eastAsia="pl-PL" w:bidi="ar-SA"/>
              </w:rPr>
              <w:t>33100000-1</w:t>
            </w:r>
          </w:p>
        </w:tc>
        <w:tc>
          <w:tcPr>
            <w:tcW w:w="4818" w:type="dxa"/>
            <w:tcBorders/>
            <w:vAlign w:val="center"/>
          </w:tcPr>
          <w:p>
            <w:pPr>
              <w:pStyle w:val="Normal"/>
              <w:widowControl w:val="false"/>
              <w:suppressAutoHyphens w:val="true"/>
              <w:spacing w:lineRule="auto" w:line="276" w:before="0" w:after="0"/>
              <w:jc w:val="left"/>
              <w:rPr>
                <w:rFonts w:ascii="Arial" w:hAnsi="Arial" w:cs="Arial"/>
                <w:i/>
                <w:i/>
                <w:iCs/>
                <w:sz w:val="20"/>
                <w:szCs w:val="20"/>
              </w:rPr>
            </w:pPr>
            <w:r>
              <w:rPr>
                <w:rFonts w:eastAsia="Times New Roman" w:cs="Arial" w:ascii="Arial" w:hAnsi="Arial"/>
                <w:i/>
                <w:iCs/>
                <w:kern w:val="0"/>
                <w:sz w:val="20"/>
                <w:szCs w:val="20"/>
                <w:lang w:val="pl-PL" w:eastAsia="pl-PL" w:bidi="ar-SA"/>
              </w:rPr>
              <w:t>Urządzenia medyczne</w:t>
            </w:r>
          </w:p>
        </w:tc>
      </w:tr>
      <w:tr>
        <w:trPr>
          <w:trHeight w:val="418" w:hRule="atLeast"/>
        </w:trPr>
        <w:tc>
          <w:tcPr>
            <w:tcW w:w="1555" w:type="dxa"/>
            <w:tcBorders/>
            <w:vAlign w:val="center"/>
          </w:tcPr>
          <w:p>
            <w:pPr>
              <w:pStyle w:val="Normal"/>
              <w:widowControl w:val="false"/>
              <w:suppressAutoHyphens w:val="true"/>
              <w:spacing w:lineRule="auto" w:line="360" w:before="0" w:after="0"/>
              <w:jc w:val="left"/>
              <w:rPr>
                <w:rFonts w:ascii="Arial" w:hAnsi="Arial" w:cs="Arial"/>
                <w:sz w:val="20"/>
                <w:szCs w:val="20"/>
              </w:rPr>
            </w:pPr>
            <w:r>
              <w:rPr>
                <w:rFonts w:eastAsia="Times New Roman" w:cs="Arial" w:ascii="Arial" w:hAnsi="Arial"/>
                <w:kern w:val="0"/>
                <w:sz w:val="20"/>
                <w:szCs w:val="20"/>
                <w:lang w:val="pl-PL" w:eastAsia="pl-PL" w:bidi="ar-SA"/>
              </w:rPr>
              <w:t>33123210-3</w:t>
            </w:r>
          </w:p>
        </w:tc>
        <w:tc>
          <w:tcPr>
            <w:tcW w:w="4818" w:type="dxa"/>
            <w:tcBorders/>
            <w:vAlign w:val="center"/>
          </w:tcPr>
          <w:p>
            <w:pPr>
              <w:pStyle w:val="Normal"/>
              <w:widowControl w:val="false"/>
              <w:suppressAutoHyphens w:val="true"/>
              <w:spacing w:lineRule="auto" w:line="276" w:before="0" w:after="0"/>
              <w:jc w:val="left"/>
              <w:rPr>
                <w:rFonts w:ascii="Arial" w:hAnsi="Arial" w:cs="Arial"/>
                <w:i/>
                <w:i/>
                <w:iCs/>
                <w:sz w:val="20"/>
                <w:szCs w:val="20"/>
              </w:rPr>
            </w:pPr>
            <w:r>
              <w:rPr>
                <w:rFonts w:eastAsia="Times New Roman" w:cs="Arial" w:ascii="Arial" w:hAnsi="Arial"/>
                <w:i/>
                <w:iCs/>
                <w:kern w:val="0"/>
                <w:sz w:val="20"/>
                <w:szCs w:val="20"/>
                <w:lang w:val="pl-PL" w:eastAsia="pl-PL" w:bidi="ar-SA"/>
              </w:rPr>
              <w:t>Urządzenia do monitorowania czynności serca</w:t>
            </w:r>
          </w:p>
        </w:tc>
      </w:tr>
      <w:tr>
        <w:trPr>
          <w:trHeight w:val="418" w:hRule="atLeast"/>
        </w:trPr>
        <w:tc>
          <w:tcPr>
            <w:tcW w:w="1555" w:type="dxa"/>
            <w:tcBorders/>
            <w:vAlign w:val="center"/>
          </w:tcPr>
          <w:p>
            <w:pPr>
              <w:pStyle w:val="Normal"/>
              <w:widowControl w:val="false"/>
              <w:suppressAutoHyphens w:val="true"/>
              <w:spacing w:lineRule="auto" w:line="360" w:before="0" w:after="0"/>
              <w:jc w:val="left"/>
              <w:rPr>
                <w:rFonts w:ascii="Arial" w:hAnsi="Arial" w:cs="Arial"/>
                <w:sz w:val="20"/>
                <w:szCs w:val="20"/>
              </w:rPr>
            </w:pPr>
            <w:r>
              <w:rPr>
                <w:rFonts w:eastAsia="Times New Roman" w:cs="Arial" w:ascii="Arial" w:hAnsi="Arial"/>
                <w:kern w:val="0"/>
                <w:sz w:val="20"/>
                <w:szCs w:val="20"/>
                <w:lang w:val="pl-PL" w:eastAsia="pl-PL" w:bidi="ar-SA"/>
              </w:rPr>
              <w:t>33167000-8</w:t>
            </w:r>
          </w:p>
        </w:tc>
        <w:tc>
          <w:tcPr>
            <w:tcW w:w="4818" w:type="dxa"/>
            <w:tcBorders/>
            <w:vAlign w:val="center"/>
          </w:tcPr>
          <w:p>
            <w:pPr>
              <w:pStyle w:val="Normal"/>
              <w:widowControl w:val="false"/>
              <w:suppressAutoHyphens w:val="true"/>
              <w:spacing w:lineRule="auto" w:line="276" w:before="0" w:after="0"/>
              <w:jc w:val="left"/>
              <w:rPr>
                <w:rFonts w:ascii="Arial" w:hAnsi="Arial" w:cs="Arial"/>
                <w:i/>
                <w:i/>
                <w:iCs/>
                <w:sz w:val="20"/>
                <w:szCs w:val="20"/>
              </w:rPr>
            </w:pPr>
            <w:r>
              <w:rPr>
                <w:rFonts w:eastAsia="Times New Roman" w:cs="Arial" w:ascii="Arial" w:hAnsi="Arial"/>
                <w:i/>
                <w:iCs/>
                <w:kern w:val="0"/>
                <w:sz w:val="20"/>
                <w:szCs w:val="20"/>
                <w:lang w:val="pl-PL" w:eastAsia="pl-PL" w:bidi="ar-SA"/>
              </w:rPr>
              <w:t>Lampy chirurgiczne</w:t>
            </w:r>
          </w:p>
        </w:tc>
      </w:tr>
    </w:tbl>
    <w:p>
      <w:pPr>
        <w:pStyle w:val="Normal"/>
        <w:numPr>
          <w:ilvl w:val="1"/>
          <w:numId w:val="12"/>
        </w:numPr>
        <w:spacing w:lineRule="auto" w:line="360" w:before="240" w:after="0"/>
        <w:ind w:hanging="426" w:left="426"/>
        <w:jc w:val="both"/>
        <w:rPr>
          <w:rFonts w:ascii="Arial" w:hAnsi="Arial" w:cs="Arial"/>
          <w:b/>
          <w:bCs/>
          <w:sz w:val="22"/>
          <w:szCs w:val="22"/>
        </w:rPr>
      </w:pPr>
      <w:r>
        <w:rPr>
          <w:rFonts w:cs="Arial" w:ascii="Arial" w:hAnsi="Arial"/>
          <w:b/>
          <w:bCs/>
          <w:sz w:val="22"/>
          <w:szCs w:val="22"/>
        </w:rPr>
        <w:t>Podział zamówienia na części:</w:t>
      </w:r>
    </w:p>
    <w:p>
      <w:pPr>
        <w:pStyle w:val="Normal"/>
        <w:spacing w:lineRule="auto" w:line="360"/>
        <w:ind w:hanging="0" w:left="426"/>
        <w:jc w:val="both"/>
        <w:rPr>
          <w:rFonts w:ascii="Arial" w:hAnsi="Arial" w:cs="Arial"/>
          <w:sz w:val="22"/>
          <w:szCs w:val="22"/>
        </w:rPr>
      </w:pPr>
      <w:r>
        <w:rPr>
          <w:rFonts w:cs="Arial" w:ascii="Arial" w:hAnsi="Arial"/>
          <w:sz w:val="22"/>
          <w:szCs w:val="22"/>
        </w:rPr>
        <w:t>Z uwagi na to, że Zamawiający dokonał podziału zamówienia na części, o których mowa powyżej, każdy Wykonawca może złożyć ofertę na wszystkie lub wybrane części zamówienia.</w:t>
      </w:r>
    </w:p>
    <w:p>
      <w:pPr>
        <w:pStyle w:val="Normal"/>
        <w:spacing w:lineRule="auto" w:line="360"/>
        <w:ind w:hanging="0" w:left="426"/>
        <w:jc w:val="both"/>
        <w:rPr>
          <w:rFonts w:ascii="Arial" w:hAnsi="Arial" w:cs="Arial"/>
          <w:sz w:val="22"/>
          <w:szCs w:val="22"/>
        </w:rPr>
      </w:pPr>
      <w:r>
        <w:rPr>
          <w:rFonts w:cs="Arial" w:ascii="Arial" w:hAnsi="Arial"/>
          <w:sz w:val="22"/>
          <w:szCs w:val="22"/>
        </w:rPr>
        <w:t>Zamawiający nie określa maksymalnej liczby części, na które może zostać udzielone</w:t>
      </w:r>
    </w:p>
    <w:p>
      <w:pPr>
        <w:pStyle w:val="Normal"/>
        <w:spacing w:lineRule="auto" w:line="360"/>
        <w:ind w:hanging="0" w:left="426"/>
        <w:jc w:val="both"/>
        <w:rPr>
          <w:rFonts w:ascii="Arial" w:hAnsi="Arial" w:cs="Arial"/>
          <w:sz w:val="22"/>
          <w:szCs w:val="22"/>
        </w:rPr>
      </w:pPr>
      <w:r>
        <w:rPr>
          <w:rFonts w:cs="Arial" w:ascii="Arial" w:hAnsi="Arial"/>
          <w:sz w:val="22"/>
          <w:szCs w:val="22"/>
        </w:rPr>
        <w:t>zamówienie jednemu Wykonawcy.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w:t>
        <w:br/>
        <w:t>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technicznej, ani do zmiany ceny, ani do naruszenia przepisów prawa.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Pzp, że proponowane rozwiązania w równoważnym stopniu spełniają wymagania określone w opisie przedmiotu zamówienia.</w:t>
      </w:r>
    </w:p>
    <w:p>
      <w:pPr>
        <w:pStyle w:val="Normal"/>
        <w:spacing w:lineRule="auto" w:line="360"/>
        <w:ind w:hanging="0" w:left="454"/>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WIZJA LOKALNA</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color w:themeColor="text1" w:val="000000"/>
          <w:sz w:val="22"/>
          <w:szCs w:val="22"/>
        </w:rPr>
      </w:pPr>
      <w:r>
        <w:rPr>
          <w:rFonts w:cs="Arial" w:ascii="Arial" w:hAnsi="Arial"/>
          <w:color w:themeColor="text1" w:val="000000"/>
          <w:sz w:val="22"/>
          <w:szCs w:val="22"/>
        </w:rPr>
        <w:t>W zakresie części 1 i części 3: Zamawiający nie przewiduje wizji lokalnej.</w:t>
      </w:r>
    </w:p>
    <w:p>
      <w:pPr>
        <w:pStyle w:val="Normal"/>
        <w:spacing w:lineRule="auto" w:line="360"/>
        <w:jc w:val="both"/>
        <w:rPr>
          <w:rFonts w:ascii="Arial" w:hAnsi="Arial" w:cs="Arial"/>
          <w:color w:themeColor="text1" w:val="000000"/>
          <w:sz w:val="22"/>
          <w:szCs w:val="22"/>
        </w:rPr>
      </w:pPr>
      <w:r>
        <w:rPr>
          <w:rFonts w:cs="Arial" w:ascii="Arial" w:hAnsi="Arial"/>
          <w:color w:themeColor="text1" w:val="000000"/>
          <w:sz w:val="22"/>
          <w:szCs w:val="22"/>
        </w:rPr>
        <w:t>W zakresie części 2:</w:t>
      </w:r>
    </w:p>
    <w:p>
      <w:pPr>
        <w:pStyle w:val="ListParagraph"/>
        <w:numPr>
          <w:ilvl w:val="0"/>
          <w:numId w:val="33"/>
        </w:numPr>
        <w:spacing w:lineRule="auto" w:line="360"/>
        <w:jc w:val="both"/>
        <w:rPr>
          <w:rFonts w:ascii="Arial" w:hAnsi="Arial" w:cs="Arial"/>
          <w:color w:themeColor="text1" w:val="000000"/>
          <w:sz w:val="22"/>
          <w:szCs w:val="22"/>
        </w:rPr>
      </w:pPr>
      <w:r>
        <w:rPr>
          <w:rFonts w:cs="Arial" w:ascii="Arial" w:hAnsi="Arial"/>
          <w:color w:themeColor="text1" w:val="000000"/>
          <w:sz w:val="22"/>
          <w:szCs w:val="22"/>
        </w:rPr>
        <w:t xml:space="preserve">Zamawiający </w:t>
      </w:r>
      <w:r>
        <w:rPr>
          <w:rFonts w:cs="Arial" w:ascii="Arial" w:hAnsi="Arial"/>
          <w:color w:val="000000"/>
          <w:sz w:val="22"/>
          <w:szCs w:val="22"/>
        </w:rPr>
        <w:t>dopuszcza możliwość</w:t>
      </w:r>
      <w:r>
        <w:rPr>
          <w:rFonts w:cs="Arial" w:ascii="Arial" w:hAnsi="Arial"/>
          <w:color w:themeColor="text1" w:val="000000"/>
          <w:sz w:val="22"/>
          <w:szCs w:val="22"/>
        </w:rPr>
        <w:t xml:space="preserve"> odbycia wizji lokalnej przed złożeniem oferty.</w:t>
      </w:r>
    </w:p>
    <w:p>
      <w:pPr>
        <w:pStyle w:val="ListParagraph"/>
        <w:numPr>
          <w:ilvl w:val="0"/>
          <w:numId w:val="33"/>
        </w:numPr>
        <w:spacing w:lineRule="auto" w:line="360"/>
        <w:jc w:val="both"/>
        <w:rPr>
          <w:rFonts w:ascii="Arial" w:hAnsi="Arial" w:cs="Arial"/>
          <w:color w:themeColor="text1" w:val="000000"/>
          <w:sz w:val="22"/>
          <w:szCs w:val="22"/>
        </w:rPr>
      </w:pPr>
      <w:r>
        <w:rPr>
          <w:rFonts w:cs="Arial" w:ascii="Arial" w:hAnsi="Arial"/>
          <w:color w:themeColor="text1" w:val="000000"/>
          <w:sz w:val="22"/>
          <w:szCs w:val="22"/>
        </w:rPr>
        <w:t>Zamawiający informuje, że istnieje możliwość odbycia wizji lokalnej w od poniedziałku do piątku, w godzinach 7:30 -14:30 po wcześniejszym dokonaniu zgłoszenia do osoby odpowiedzialnej za przygotowanie wizji lokalnej.</w:t>
      </w:r>
    </w:p>
    <w:p>
      <w:pPr>
        <w:pStyle w:val="ListParagraph"/>
        <w:numPr>
          <w:ilvl w:val="0"/>
          <w:numId w:val="33"/>
        </w:numPr>
        <w:spacing w:lineRule="auto" w:line="360"/>
        <w:jc w:val="both"/>
        <w:rPr>
          <w:rFonts w:ascii="Arial" w:hAnsi="Arial" w:cs="Arial"/>
          <w:color w:themeColor="text1" w:val="000000"/>
          <w:sz w:val="22"/>
          <w:szCs w:val="22"/>
        </w:rPr>
      </w:pPr>
      <w:r>
        <w:rPr>
          <w:rFonts w:cs="Arial" w:ascii="Arial" w:hAnsi="Arial"/>
          <w:color w:themeColor="text1" w:val="000000"/>
          <w:sz w:val="22"/>
          <w:szCs w:val="22"/>
        </w:rPr>
        <w:t>Wizja lokalna obejmie miejsce realizacji przedmiotu zamówienia, w celu oszacowania przez Wykonawców, na ich własną odpowiedzialność, koszt i ryzyko, wszelkich danych, jakie mogą się okazać niezbędne do przygotowania oferty.</w:t>
      </w:r>
    </w:p>
    <w:p>
      <w:pPr>
        <w:pStyle w:val="ListParagraph"/>
        <w:numPr>
          <w:ilvl w:val="0"/>
          <w:numId w:val="33"/>
        </w:numPr>
        <w:spacing w:lineRule="auto" w:line="360"/>
        <w:jc w:val="both"/>
        <w:rPr>
          <w:rFonts w:ascii="Arial" w:hAnsi="Arial" w:cs="Arial"/>
          <w:color w:themeColor="text1" w:val="000000"/>
          <w:sz w:val="22"/>
          <w:szCs w:val="22"/>
        </w:rPr>
      </w:pPr>
      <w:r>
        <w:rPr>
          <w:rFonts w:cs="Arial" w:ascii="Arial" w:hAnsi="Arial"/>
          <w:color w:themeColor="text1" w:val="000000"/>
          <w:sz w:val="22"/>
          <w:szCs w:val="22"/>
        </w:rPr>
        <w:t>Osobą odpowiedzialną za przygotowanie wizji lokalnej jest Jolanta Żubryj, adres e-mail: jolanta.zubryj@szpital-trzcianka.pl, nr tel.: 606 473 372</w:t>
      </w:r>
    </w:p>
    <w:p>
      <w:pPr>
        <w:pStyle w:val="ListParagraph"/>
        <w:numPr>
          <w:ilvl w:val="0"/>
          <w:numId w:val="33"/>
        </w:numPr>
        <w:spacing w:lineRule="auto" w:line="360"/>
        <w:jc w:val="both"/>
        <w:rPr>
          <w:rFonts w:ascii="Arial" w:hAnsi="Arial" w:cs="Arial"/>
          <w:color w:themeColor="text1" w:val="000000"/>
          <w:sz w:val="22"/>
          <w:szCs w:val="22"/>
        </w:rPr>
      </w:pPr>
      <w:r>
        <w:rPr>
          <w:rFonts w:cs="Arial" w:ascii="Arial" w:hAnsi="Arial"/>
          <w:color w:themeColor="text1" w:val="000000"/>
          <w:sz w:val="22"/>
          <w:szCs w:val="22"/>
        </w:rPr>
        <w:t>Podczas wizji lokalnej nie będą przyjmowane żadne zapytania ani udzielane żadne wyjaśnienia dotyczące treści Specyfikacji Warunków Zamówienia. Zapytania takie należy kierować do Zamawiającego zgodnie z przepisami ustawy.</w:t>
      </w:r>
    </w:p>
    <w:p>
      <w:pPr>
        <w:pStyle w:val="ListParagraph"/>
        <w:numPr>
          <w:ilvl w:val="0"/>
          <w:numId w:val="33"/>
        </w:numPr>
        <w:spacing w:lineRule="auto" w:line="360"/>
        <w:jc w:val="both"/>
        <w:rPr>
          <w:rFonts w:ascii="Arial" w:hAnsi="Arial" w:cs="Arial"/>
          <w:color w:themeColor="text1" w:val="000000"/>
          <w:sz w:val="22"/>
          <w:szCs w:val="22"/>
        </w:rPr>
      </w:pPr>
      <w:r>
        <w:rPr>
          <w:rFonts w:cs="Arial" w:ascii="Arial" w:hAnsi="Arial"/>
          <w:color w:themeColor="text1" w:val="000000"/>
          <w:sz w:val="22"/>
          <w:szCs w:val="22"/>
        </w:rPr>
        <w:t>Wykonawca ponosi pełną odpowiedzialność za skutki braku lub mylnego rozpoznania warunków realizacji zamówienia.</w:t>
      </w:r>
    </w:p>
    <w:p>
      <w:pPr>
        <w:pStyle w:val="ListParagraph"/>
        <w:numPr>
          <w:ilvl w:val="0"/>
          <w:numId w:val="33"/>
        </w:numPr>
        <w:spacing w:lineRule="auto" w:line="360"/>
        <w:jc w:val="both"/>
        <w:rPr>
          <w:rFonts w:ascii="Arial" w:hAnsi="Arial" w:cs="Arial"/>
          <w:color w:themeColor="text1" w:val="000000"/>
          <w:sz w:val="22"/>
          <w:szCs w:val="22"/>
        </w:rPr>
      </w:pPr>
      <w:r>
        <w:rPr>
          <w:rFonts w:cs="Arial" w:ascii="Arial" w:hAnsi="Arial"/>
          <w:color w:themeColor="text1" w:val="000000"/>
          <w:sz w:val="22"/>
          <w:szCs w:val="22"/>
        </w:rPr>
        <w:t>Wszelkie koszty związane z przyjazdem na miejsce realizacji zamówienia, z wizją lokalną oraz koszty materiałów potrzebnych do realizacji zamówienia ponosi we własnym zakresie Wykonawca, bez prawa ich zwrotu od Zamawiającego.</w:t>
      </w:r>
    </w:p>
    <w:p>
      <w:pPr>
        <w:pStyle w:val="ListParagraph"/>
        <w:spacing w:lineRule="auto" w:line="360"/>
        <w:ind w:hanging="0" w:left="360"/>
        <w:jc w:val="both"/>
        <w:rPr>
          <w:rFonts w:ascii="Arial" w:hAnsi="Arial" w:cs="Arial"/>
          <w:color w:themeColor="text1" w:val="000000"/>
          <w:sz w:val="22"/>
          <w:szCs w:val="22"/>
        </w:rPr>
      </w:pPr>
      <w:r>
        <w:rPr>
          <w:rFonts w:cs="Arial" w:ascii="Arial" w:hAnsi="Arial"/>
          <w:color w:themeColor="text1" w:val="000000"/>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rPr>
        <w:t xml:space="preserve">  </w:t>
      </w:r>
      <w:r>
        <w:rPr>
          <w:rFonts w:cs="Arial" w:ascii="Arial" w:hAnsi="Arial"/>
        </w:rPr>
        <w:tab/>
      </w:r>
      <w:r>
        <w:rPr>
          <w:rFonts w:cs="Arial" w:ascii="Arial" w:hAnsi="Arial"/>
          <w:b/>
          <w:bCs/>
        </w:rPr>
        <w:t>PODWYKONAWSTWO</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Wykonawca może powierzyć wykonanie części zamówienia podwykonawcy (podwykonawcom).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 xml:space="preserve">Zamawiający nie zastrzega obowiązku osobistego wykonania przez wykonawcę kluczowych części zamówienia. </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 xml:space="preserve">Powierzenie wykonania części zamówienia podwykonawcom nie zwalnia wykonawcy </w:t>
        <w:br/>
        <w:t>z odpowiedzialności za należyte wykonanie tego zamówienia.</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Szczegółowe postanowienia odnoszące się do podwykonawców zostały określone we wzorze umowy stanowiącym załącznik nr 7 do SWZ.</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TERMIN WYKONANIA ZAMÓWIENIA</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Termin realizacji zamówienia dla każdej z Częśc</w:t>
      </w:r>
      <w:r>
        <w:rPr>
          <w:rFonts w:cs="Arial" w:ascii="Arial" w:hAnsi="Arial"/>
          <w:color w:val="000000"/>
          <w:sz w:val="22"/>
          <w:szCs w:val="22"/>
        </w:rPr>
        <w:t>i</w:t>
      </w:r>
      <w:r>
        <w:rPr>
          <w:rFonts w:cs="Arial" w:ascii="Arial" w:hAnsi="Arial"/>
          <w:b/>
          <w:bCs/>
          <w:color w:val="000000"/>
          <w:sz w:val="22"/>
          <w:szCs w:val="22"/>
        </w:rPr>
        <w:t>: 30 dni od dnia zawarcia umowy.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Szczegółowe zagadnienia dotyczące terminu realizacji zamówienia uregulowane</w:t>
        <w:br/>
        <w:t>są we wzorze umowy stanowiącym załącznik nr 7 do SWZ.</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WARUNKI UDZIAŁU W POSTĘPOWANIU</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O udzielenie zamówienia mogą ubiegać się wykonawcy, którzy nie podlegają wykluczeniu (na zasadach określonych w rozdziale VIII SWZ) oraz spełniają niżej określone warunki udziału w postępowaniu</w:t>
      </w:r>
      <w:bookmarkStart w:id="0" w:name="bookmark3"/>
      <w:r>
        <w:rPr>
          <w:rFonts w:cs="Arial" w:ascii="Arial" w:hAnsi="Arial"/>
          <w:sz w:val="22"/>
          <w:szCs w:val="22"/>
        </w:rPr>
        <w:t>:</w:t>
      </w:r>
      <w:bookmarkEnd w:id="0"/>
    </w:p>
    <w:p>
      <w:pPr>
        <w:pStyle w:val="ListParagraph"/>
        <w:numPr>
          <w:ilvl w:val="0"/>
          <w:numId w:val="23"/>
        </w:numPr>
        <w:spacing w:lineRule="auto" w:line="360"/>
        <w:jc w:val="both"/>
        <w:rPr>
          <w:rFonts w:ascii="Arial" w:hAnsi="Arial" w:cs="Arial"/>
          <w:sz w:val="22"/>
          <w:szCs w:val="22"/>
        </w:rPr>
      </w:pPr>
      <w:r>
        <w:rPr>
          <w:rFonts w:cs="Arial" w:ascii="Arial" w:hAnsi="Arial"/>
          <w:b/>
          <w:bCs/>
          <w:sz w:val="22"/>
          <w:szCs w:val="22"/>
        </w:rPr>
        <w:t>zdolności do występowania w obrocie gospodarczym:</w:t>
      </w:r>
    </w:p>
    <w:p>
      <w:pPr>
        <w:pStyle w:val="Normal"/>
        <w:spacing w:lineRule="auto" w:line="360"/>
        <w:ind w:hanging="0" w:left="709"/>
        <w:jc w:val="both"/>
        <w:rPr>
          <w:rFonts w:ascii="Arial" w:hAnsi="Arial" w:cs="Arial"/>
          <w:sz w:val="22"/>
          <w:szCs w:val="22"/>
        </w:rPr>
      </w:pPr>
      <w:r>
        <w:rPr>
          <w:rFonts w:cs="Arial" w:ascii="Arial" w:hAnsi="Arial"/>
          <w:sz w:val="22"/>
          <w:szCs w:val="22"/>
        </w:rPr>
        <w:t>Zamawiający nie stawia warunku w powyższym zakresie.</w:t>
      </w:r>
    </w:p>
    <w:p>
      <w:pPr>
        <w:pStyle w:val="ListParagraph"/>
        <w:numPr>
          <w:ilvl w:val="0"/>
          <w:numId w:val="23"/>
        </w:numPr>
        <w:spacing w:lineRule="auto" w:line="360"/>
        <w:jc w:val="both"/>
        <w:rPr>
          <w:rFonts w:ascii="Arial" w:hAnsi="Arial" w:cs="Arial"/>
          <w:sz w:val="22"/>
          <w:szCs w:val="22"/>
        </w:rPr>
      </w:pPr>
      <w:r>
        <w:rPr>
          <w:rFonts w:cs="Arial" w:ascii="Arial" w:hAnsi="Arial"/>
          <w:b/>
          <w:bCs/>
          <w:sz w:val="22"/>
          <w:szCs w:val="22"/>
        </w:rPr>
        <w:t>uprawnień do prowadzenia określonej działalności gospodarczej lub zawodowej, o ile wynika to z odrębnych przepisów:</w:t>
      </w:r>
    </w:p>
    <w:p>
      <w:pPr>
        <w:pStyle w:val="Normal"/>
        <w:spacing w:lineRule="auto" w:line="360"/>
        <w:ind w:hanging="0" w:left="709"/>
        <w:jc w:val="both"/>
        <w:rPr>
          <w:rFonts w:ascii="Arial" w:hAnsi="Arial" w:cs="Arial"/>
          <w:sz w:val="22"/>
          <w:szCs w:val="22"/>
        </w:rPr>
      </w:pPr>
      <w:r>
        <w:rPr>
          <w:rFonts w:cs="Arial" w:ascii="Arial" w:hAnsi="Arial"/>
          <w:sz w:val="22"/>
          <w:szCs w:val="22"/>
        </w:rPr>
        <w:t>Zamawiający nie stawia warunku w powyższym zakresie.</w:t>
      </w:r>
    </w:p>
    <w:p>
      <w:pPr>
        <w:pStyle w:val="ListParagraph"/>
        <w:numPr>
          <w:ilvl w:val="0"/>
          <w:numId w:val="23"/>
        </w:numPr>
        <w:spacing w:lineRule="auto" w:line="360"/>
        <w:jc w:val="both"/>
        <w:rPr>
          <w:rFonts w:ascii="Arial" w:hAnsi="Arial" w:cs="Arial"/>
          <w:sz w:val="22"/>
          <w:szCs w:val="22"/>
        </w:rPr>
      </w:pPr>
      <w:r>
        <w:rPr>
          <w:rFonts w:cs="Arial" w:ascii="Arial" w:hAnsi="Arial"/>
          <w:b/>
          <w:bCs/>
          <w:sz w:val="22"/>
          <w:szCs w:val="22"/>
        </w:rPr>
        <w:t>sytuacji ekonomicznej lub finansowej:</w:t>
      </w:r>
    </w:p>
    <w:p>
      <w:pPr>
        <w:pStyle w:val="Normal"/>
        <w:spacing w:lineRule="auto" w:line="360"/>
        <w:ind w:hanging="0" w:left="709"/>
        <w:jc w:val="both"/>
        <w:rPr>
          <w:rFonts w:ascii="Arial" w:hAnsi="Arial" w:cs="Arial"/>
          <w:sz w:val="22"/>
          <w:szCs w:val="22"/>
        </w:rPr>
      </w:pPr>
      <w:r>
        <w:rPr>
          <w:rFonts w:cs="Arial" w:ascii="Arial" w:hAnsi="Arial"/>
          <w:sz w:val="22"/>
          <w:szCs w:val="22"/>
        </w:rPr>
        <w:t>Zamawiający nie stawia warunku w powyższym zakresie;</w:t>
      </w:r>
    </w:p>
    <w:p>
      <w:pPr>
        <w:pStyle w:val="ListParagraph"/>
        <w:numPr>
          <w:ilvl w:val="0"/>
          <w:numId w:val="23"/>
        </w:numPr>
        <w:spacing w:lineRule="auto" w:line="360"/>
        <w:jc w:val="both"/>
        <w:rPr>
          <w:color w:val="000000"/>
        </w:rPr>
      </w:pPr>
      <w:r>
        <w:rPr>
          <w:rFonts w:cs="Arial" w:ascii="Arial" w:hAnsi="Arial"/>
          <w:b/>
          <w:bCs/>
          <w:color w:val="000000"/>
          <w:sz w:val="22"/>
          <w:szCs w:val="22"/>
        </w:rPr>
        <w:t xml:space="preserve">zdolności technicznej lub zawodowej: </w:t>
      </w:r>
      <w:bookmarkStart w:id="1" w:name="_Hlk62735208"/>
      <w:bookmarkEnd w:id="1"/>
    </w:p>
    <w:p>
      <w:pPr>
        <w:pStyle w:val="ListParagraph"/>
        <w:spacing w:lineRule="auto" w:line="360"/>
        <w:ind w:hanging="0" w:left="720"/>
        <w:jc w:val="both"/>
        <w:rPr>
          <w:color w:val="000000"/>
        </w:rPr>
      </w:pPr>
      <w:r>
        <w:rPr>
          <w:rFonts w:cs="Arial" w:ascii="Arial" w:hAnsi="Arial"/>
          <w:b/>
          <w:bCs/>
          <w:color w:val="000000"/>
          <w:sz w:val="22"/>
          <w:szCs w:val="22"/>
        </w:rPr>
        <w:t>Część 2 i 3:</w:t>
      </w:r>
    </w:p>
    <w:p>
      <w:pPr>
        <w:pStyle w:val="ListParagraph"/>
        <w:spacing w:lineRule="auto" w:line="360"/>
        <w:ind w:hanging="0" w:left="720"/>
        <w:jc w:val="both"/>
        <w:rPr>
          <w:color w:val="000000"/>
        </w:rPr>
      </w:pPr>
      <w:r>
        <w:rPr>
          <w:rFonts w:cs="Arial" w:ascii="Arial" w:hAnsi="Arial"/>
          <w:color w:val="000000"/>
          <w:sz w:val="22"/>
          <w:szCs w:val="22"/>
        </w:rPr>
        <w:t>Zamawiający nie stawia warunku w powyższym zakresie;</w:t>
      </w:r>
    </w:p>
    <w:p>
      <w:pPr>
        <w:pStyle w:val="ListParagraph"/>
        <w:spacing w:lineRule="auto" w:line="360"/>
        <w:ind w:hanging="0" w:left="720"/>
        <w:jc w:val="both"/>
        <w:rPr>
          <w:color w:val="000000"/>
        </w:rPr>
      </w:pPr>
      <w:r>
        <w:rPr>
          <w:rFonts w:cs="Arial" w:ascii="Arial" w:hAnsi="Arial"/>
          <w:b/>
          <w:bCs/>
          <w:color w:val="000000"/>
          <w:sz w:val="22"/>
          <w:szCs w:val="22"/>
        </w:rPr>
        <w:t>Część 1:</w:t>
      </w:r>
    </w:p>
    <w:p>
      <w:pPr>
        <w:pStyle w:val="ListParagraph"/>
        <w:spacing w:lineRule="auto" w:line="360"/>
        <w:ind w:hanging="0" w:left="720"/>
        <w:jc w:val="both"/>
        <w:rPr>
          <w:color w:val="000000"/>
        </w:rPr>
      </w:pPr>
      <w:r>
        <w:rPr>
          <w:rFonts w:cs="Arial" w:ascii="Arial" w:hAnsi="Arial"/>
          <w:color w:val="000000"/>
          <w:sz w:val="22"/>
          <w:szCs w:val="22"/>
        </w:rPr>
        <w:t xml:space="preserve">Wykonawca spełni warunek, jeżeli wykaże, że w okresie ostatnich 3 lat przed upływem terminu składania ofert w postępowaniu, a jeżeli okres prowadzenia działalności jest krótszy – w tym okresie wykonał należycie: co najmniej dwie dostawy (realizowane na podstawie odrębnych umów), których przedmiotem była dostawa aparatu EKG o wartości każdej umowy co najmniej 15 000 zł brutto. </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rPr>
        <w:t xml:space="preserve"> </w:t>
      </w:r>
      <w:r>
        <w:rPr>
          <w:rFonts w:cs="Arial" w:ascii="Arial" w:hAnsi="Arial"/>
          <w:b/>
          <w:bCs/>
        </w:rPr>
        <w:tab/>
        <w:t>PODSTAWY WYKLUCZENIA Z POSTĘPOWANIA</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b/>
          <w:bCs/>
          <w:sz w:val="22"/>
          <w:szCs w:val="22"/>
        </w:rPr>
        <w:t>Z postępowania o udzielenie zamówienia wyklucza się wykonawców, w stosunku</w:t>
        <w:br/>
        <w:t>do których zachodzi którakolwiek z okoliczności wskazanych</w:t>
      </w:r>
      <w:r>
        <w:rPr>
          <w:rFonts w:cs="Arial" w:ascii="Arial" w:hAnsi="Arial"/>
          <w:sz w:val="22"/>
          <w:szCs w:val="22"/>
        </w:rPr>
        <w:t xml:space="preserve"> </w:t>
      </w:r>
      <w:r>
        <w:rPr>
          <w:rFonts w:cs="Arial" w:ascii="Arial" w:hAnsi="Arial"/>
          <w:b/>
          <w:bCs/>
          <w:sz w:val="22"/>
          <w:szCs w:val="22"/>
        </w:rPr>
        <w:t>w art. 108 ust. 1 ustawy Pzp,</w:t>
      </w:r>
      <w:r>
        <w:rPr>
          <w:rFonts w:cs="Arial" w:ascii="Arial" w:hAnsi="Arial"/>
          <w:sz w:val="22"/>
          <w:szCs w:val="22"/>
        </w:rPr>
        <w:t xml:space="preserve"> tzn. z postępowania o udzielenie zamówienia wyklucza się wykonawcę:</w:t>
      </w:r>
    </w:p>
    <w:p>
      <w:pPr>
        <w:pStyle w:val="Normal"/>
        <w:numPr>
          <w:ilvl w:val="0"/>
          <w:numId w:val="13"/>
        </w:numPr>
        <w:spacing w:lineRule="auto" w:line="360"/>
        <w:ind w:hanging="426" w:left="851"/>
        <w:jc w:val="both"/>
        <w:rPr>
          <w:rFonts w:ascii="Arial" w:hAnsi="Arial" w:cs="Arial"/>
          <w:sz w:val="22"/>
          <w:szCs w:val="22"/>
        </w:rPr>
      </w:pPr>
      <w:r>
        <w:rPr>
          <w:rFonts w:cs="Arial" w:ascii="Arial" w:hAnsi="Arial"/>
          <w:sz w:val="22"/>
          <w:szCs w:val="22"/>
        </w:rPr>
        <w:t>będącego osobą fizyczną, którego prawomocnie skazano za przestępstwo: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udziału w zorganizowanej grupie przestępczej albo związku mającym na celu popełnienie przestępstwa lub przestępstwa skarbowego, o którym mowa w art. 258 Kodeksu karnego,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handlu ludźmi, o którym mowa w art. 189a Kodeksu karnego,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 xml:space="preserve">o którym mowa w </w:t>
      </w:r>
      <w:r>
        <w:rPr>
          <w:rFonts w:cs="Arial" w:ascii="Arial" w:hAnsi="Arial"/>
          <w:sz w:val="22"/>
          <w:szCs w:val="22"/>
          <w:u w:val="none" w:color="FF0000"/>
        </w:rPr>
        <w:t>art. 228-230a</w:t>
      </w:r>
      <w:r>
        <w:rPr>
          <w:rFonts w:cs="Arial" w:ascii="Arial" w:hAnsi="Arial"/>
          <w:sz w:val="22"/>
          <w:szCs w:val="22"/>
        </w:rPr>
        <w:t xml:space="preserve">, </w:t>
      </w:r>
      <w:r>
        <w:rPr>
          <w:rFonts w:cs="Arial" w:ascii="Arial" w:hAnsi="Arial"/>
          <w:sz w:val="22"/>
          <w:szCs w:val="22"/>
          <w:u w:val="none" w:color="FF0000"/>
        </w:rPr>
        <w:t>art. 250a</w:t>
      </w:r>
      <w:r>
        <w:rPr>
          <w:rFonts w:cs="Arial" w:ascii="Arial" w:hAnsi="Arial"/>
          <w:sz w:val="22"/>
          <w:szCs w:val="22"/>
        </w:rPr>
        <w:t xml:space="preserve"> Kodeksu karnego, w </w:t>
      </w:r>
      <w:r>
        <w:rPr>
          <w:rFonts w:cs="Arial" w:ascii="Arial" w:hAnsi="Arial"/>
          <w:sz w:val="22"/>
          <w:szCs w:val="22"/>
          <w:u w:val="none" w:color="FF0000"/>
        </w:rPr>
        <w:t>art. 46-48</w:t>
      </w:r>
      <w:r>
        <w:rPr>
          <w:rFonts w:cs="Arial" w:ascii="Arial" w:hAnsi="Arial"/>
          <w:sz w:val="22"/>
          <w:szCs w:val="22"/>
        </w:rPr>
        <w:t xml:space="preserve"> ustawy z dnia 25 czerwca 2010 r. o sporcie (Dz. U. z 2020 r. poz. 1133 oraz z 2021 r. poz. 2054) lub w </w:t>
      </w:r>
      <w:r>
        <w:rPr>
          <w:rFonts w:cs="Arial" w:ascii="Arial" w:hAnsi="Arial"/>
          <w:sz w:val="22"/>
          <w:szCs w:val="22"/>
          <w:u w:val="none" w:color="FF0000"/>
        </w:rPr>
        <w:t>art. 54 ust. 1-4</w:t>
      </w:r>
      <w:r>
        <w:rPr>
          <w:rFonts w:cs="Arial" w:ascii="Arial" w:hAnsi="Arial"/>
          <w:sz w:val="22"/>
          <w:szCs w:val="22"/>
        </w:rPr>
        <w:t xml:space="preserve"> ustawy z dnia 12 maja 2011 r. o refundacji leków, środków spożywczych specjalnego przeznaczenia żywieniowego oraz wyrobów medycznych (Dz. U. z 2021 r. poz. 523, 1292, 1559 i 2054),</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finansowania przestępstwa o charakterze terrorystycznym, o którym mowa</w:t>
        <w:br/>
        <w:t>w art. 165a Kodeksu karnego, lub przestępstwo udaremniania lub utrudniania stwierdzenia przestępnego pochodzenia pieniędzy lub ukrywania ich pochodzenia, o którym mowa w art. 299 Kodeksu karnego,</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o charakterze terrorystycznym, o którym mowa w art. 115 § 20 Kodeksu karnego, lub mające na celu popełnienie tego przestępstwa,</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Normal"/>
        <w:numPr>
          <w:ilvl w:val="0"/>
          <w:numId w:val="14"/>
        </w:numPr>
        <w:spacing w:lineRule="auto" w:line="360"/>
        <w:ind w:hanging="425" w:left="1276"/>
        <w:jc w:val="both"/>
        <w:rPr>
          <w:rFonts w:ascii="Arial" w:hAnsi="Arial" w:cs="Arial"/>
          <w:sz w:val="22"/>
          <w:szCs w:val="22"/>
        </w:rPr>
      </w:pPr>
      <w:r>
        <w:rPr>
          <w:rFonts w:cs="Arial" w:ascii="Arial" w:hAnsi="Arial"/>
          <w:sz w:val="22"/>
          <w:szCs w:val="22"/>
        </w:rPr>
        <w:t>o którym mowa w art. 9 ust. 1 i 3 lub art. 10 ustawy z dnia 15 czerwca 2012r. o skutkach powierzania wykonywania pracy cudzoziemcom przebywającym wbrew przepisom na terytorium Rzeczypospolitej Polskiej</w:t>
      </w:r>
    </w:p>
    <w:p>
      <w:pPr>
        <w:pStyle w:val="Normal"/>
        <w:spacing w:lineRule="auto" w:line="360"/>
        <w:ind w:hanging="0" w:left="993"/>
        <w:jc w:val="both"/>
        <w:rPr>
          <w:rFonts w:ascii="Arial" w:hAnsi="Arial" w:cs="Arial"/>
          <w:sz w:val="22"/>
          <w:szCs w:val="22"/>
        </w:rPr>
      </w:pPr>
      <w:r>
        <w:rPr>
          <w:rFonts w:cs="Arial" w:ascii="Arial" w:hAnsi="Arial"/>
          <w:sz w:val="22"/>
          <w:szCs w:val="22"/>
        </w:rPr>
        <w:t>- lub za odpowiedni czyn zabroniony określony w przepisach prawa obcego;</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wobec którego wydano prawomocny wyrok sądu lub ostateczną decyzję administracyjną o zaleganiu z uiszczeniem podatków, opłat lub składek</w:t>
        <w:b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wobec którego prawomocnie orzeczono zakaz ubiegania się o zamówienia publiczne;</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jeżeli Zamawiający może stwierdzić, na podstawie wiarygodnych przesłanek,</w:t>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Normal"/>
        <w:numPr>
          <w:ilvl w:val="0"/>
          <w:numId w:val="13"/>
        </w:numPr>
        <w:spacing w:lineRule="auto" w:line="360"/>
        <w:ind w:hanging="360" w:left="851"/>
        <w:jc w:val="both"/>
        <w:rPr>
          <w:rFonts w:ascii="Arial" w:hAnsi="Arial" w:cs="Arial"/>
          <w:sz w:val="22"/>
          <w:szCs w:val="22"/>
        </w:rPr>
      </w:pPr>
      <w:r>
        <w:rPr>
          <w:rFonts w:cs="Arial" w:ascii="Arial" w:hAnsi="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w:t>
        <w:br/>
        <w:t>że spowodowane tym zakłócenie konkurencji może być wyeliminowane w inny sposób niż przez wykluczenie wykonawcy z udziału w postępowaniu o udzielenie zamówienia.</w:t>
      </w:r>
    </w:p>
    <w:p>
      <w:pPr>
        <w:pStyle w:val="Normal"/>
        <w:numPr>
          <w:ilvl w:val="1"/>
          <w:numId w:val="12"/>
        </w:numPr>
        <w:spacing w:lineRule="auto" w:line="360"/>
        <w:ind w:hanging="426" w:left="426"/>
        <w:jc w:val="both"/>
        <w:rPr>
          <w:rFonts w:ascii="Arial" w:hAnsi="Arial" w:cs="Arial"/>
          <w:sz w:val="22"/>
          <w:szCs w:val="22"/>
        </w:rPr>
      </w:pPr>
      <w:r>
        <w:rPr>
          <w:rFonts w:cs="Arial" w:ascii="Arial" w:hAnsi="Arial"/>
          <w:b/>
          <w:bCs/>
          <w:sz w:val="22"/>
          <w:szCs w:val="22"/>
        </w:rPr>
        <w:t>Ponadto, z postępowania o udzielenie zamówienia wyklucza się wykonawcę, w stosunku do którego zachodzą okoliczności wskazane</w:t>
      </w:r>
      <w:r>
        <w:rPr>
          <w:rFonts w:cs="Arial" w:ascii="Arial" w:hAnsi="Arial"/>
          <w:sz w:val="22"/>
          <w:szCs w:val="22"/>
        </w:rPr>
        <w:t xml:space="preserve"> </w:t>
      </w:r>
      <w:r>
        <w:rPr>
          <w:rFonts w:cs="Arial" w:ascii="Arial" w:hAnsi="Arial"/>
          <w:b/>
          <w:bCs/>
          <w:sz w:val="22"/>
          <w:szCs w:val="22"/>
        </w:rPr>
        <w:t>w art. 109 ust. 1 pkt 4 ustawy Pzp</w:t>
      </w:r>
      <w:r>
        <w:rPr>
          <w:rFonts w:cs="Arial" w:ascii="Arial" w:hAnsi="Arial"/>
          <w:sz w:val="22"/>
          <w:szCs w:val="22"/>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Normal"/>
        <w:numPr>
          <w:ilvl w:val="1"/>
          <w:numId w:val="12"/>
        </w:numPr>
        <w:spacing w:lineRule="auto" w:line="360"/>
        <w:ind w:hanging="426" w:left="426"/>
        <w:jc w:val="both"/>
        <w:rPr>
          <w:rFonts w:ascii="Arial" w:hAnsi="Arial" w:cs="Arial"/>
          <w:sz w:val="22"/>
          <w:szCs w:val="22"/>
        </w:rPr>
      </w:pPr>
      <w:r>
        <w:rPr>
          <w:rFonts w:cs="Arial" w:ascii="Arial" w:hAnsi="Arial"/>
          <w:b/>
          <w:bCs/>
          <w:sz w:val="22"/>
          <w:szCs w:val="22"/>
        </w:rPr>
        <w:t xml:space="preserve">Dodatkowo, zgodnie z art. 7 ust. 1 ustawy z dnia z dnia 13 kwietnia 2022 r. o szczególnych rozwiązaniach w zakresie przeciwdziałania wspieraniu agresji na Ukrainę oraz służących ochronie bezpieczeństwa narodowego, </w:t>
      </w:r>
      <w:r>
        <w:rPr>
          <w:rFonts w:cs="Arial" w:ascii="Arial" w:hAnsi="Arial"/>
          <w:sz w:val="22"/>
          <w:szCs w:val="22"/>
        </w:rPr>
        <w:t xml:space="preserve">z postępowania </w:t>
        <w:br/>
        <w:t xml:space="preserve">o udzielenie zamówienia publicznego lub konkursu prowadzonego na podstawie </w:t>
      </w:r>
      <w:r>
        <w:rPr>
          <w:rFonts w:cs="Arial" w:ascii="Arial" w:hAnsi="Arial"/>
          <w:sz w:val="22"/>
          <w:szCs w:val="22"/>
          <w:u w:val="none" w:color="FF0000"/>
        </w:rPr>
        <w:t>ustawy</w:t>
      </w:r>
      <w:r>
        <w:rPr>
          <w:rFonts w:cs="Arial" w:ascii="Arial" w:hAnsi="Arial"/>
          <w:sz w:val="22"/>
          <w:szCs w:val="22"/>
        </w:rPr>
        <w:t xml:space="preserve"> z dnia 11 września 2019 r. - Prawo zamówień publicznych wyklucza się:</w:t>
      </w:r>
    </w:p>
    <w:p>
      <w:pPr>
        <w:pStyle w:val="ListParagraph"/>
        <w:numPr>
          <w:ilvl w:val="0"/>
          <w:numId w:val="17"/>
        </w:numPr>
        <w:spacing w:lineRule="auto" w:line="360"/>
        <w:ind w:hanging="567" w:left="993"/>
        <w:jc w:val="both"/>
        <w:rPr>
          <w:rFonts w:ascii="Arial" w:hAnsi="Arial" w:cs="Arial"/>
          <w:sz w:val="22"/>
          <w:szCs w:val="22"/>
        </w:rPr>
      </w:pPr>
      <w:r>
        <w:rPr>
          <w:rFonts w:cs="Arial" w:ascii="Arial" w:hAnsi="Arial"/>
          <w:sz w:val="22"/>
          <w:szCs w:val="22"/>
        </w:rPr>
        <w:t>wykonawcę oraz uczestnika konkursu wymienionego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wpisanego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Arial" w:hAnsi="Arial" w:cs="Arial"/>
          <w:sz w:val="22"/>
          <w:szCs w:val="22"/>
        </w:rPr>
      </w:pPr>
      <w:r>
        <w:rPr>
          <w:rFonts w:cs="Arial" w:ascii="Arial" w:hAnsi="Arial"/>
          <w:sz w:val="22"/>
          <w:szCs w:val="22"/>
        </w:rPr>
        <w:t xml:space="preserve">wykonawcę oraz uczestnika konkursu, którego beneficjentem rzeczywistym </w:t>
        <w:br/>
        <w:t xml:space="preserve">w rozumieniu </w:t>
      </w:r>
      <w:r>
        <w:rPr>
          <w:rFonts w:cs="Arial" w:ascii="Arial" w:hAnsi="Arial"/>
          <w:sz w:val="22"/>
          <w:szCs w:val="22"/>
          <w:u w:val="none" w:color="FF0000"/>
        </w:rPr>
        <w:t>ustawy</w:t>
      </w:r>
      <w:r>
        <w:rPr>
          <w:rFonts w:cs="Arial" w:ascii="Arial" w:hAnsi="Arial"/>
          <w:sz w:val="22"/>
          <w:szCs w:val="22"/>
        </w:rPr>
        <w:t xml:space="preserve"> z dnia 1 marca 2018 r. o przeciwdziałaniu praniu pieniędzy oraz finansowaniu terroryzmu (Dz. U. z 2022 r. poz. 593 i 655) jest osoba wymieniona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rFonts w:ascii="Arial" w:hAnsi="Arial" w:cs="Arial"/>
          <w:sz w:val="22"/>
          <w:szCs w:val="22"/>
        </w:rPr>
      </w:pPr>
      <w:r>
        <w:rPr>
          <w:rFonts w:cs="Arial" w:ascii="Arial" w:hAnsi="Arial"/>
          <w:sz w:val="22"/>
          <w:szCs w:val="22"/>
        </w:rPr>
        <w:t xml:space="preserve">wykonawcę oraz uczestnika konkursu, którego jednostką dominującą </w:t>
        <w:br/>
        <w:t xml:space="preserve">w rozumieniu </w:t>
      </w:r>
      <w:r>
        <w:rPr>
          <w:rFonts w:cs="Arial" w:ascii="Arial" w:hAnsi="Arial"/>
          <w:sz w:val="22"/>
          <w:szCs w:val="22"/>
          <w:u w:val="none" w:color="FF0000"/>
        </w:rPr>
        <w:t>art. 3 ust. 1 pkt 37</w:t>
      </w:r>
      <w:r>
        <w:rPr>
          <w:rFonts w:cs="Arial" w:ascii="Arial" w:hAnsi="Arial"/>
          <w:sz w:val="22"/>
          <w:szCs w:val="22"/>
        </w:rPr>
        <w:t xml:space="preserve"> ustawy z dnia 29 września 1994 r. o rachunkowości (Dz. U. z 2021 r. poz. 217, 2105 i 2106) jest podmiot wymieniony w wykazach określonych w </w:t>
      </w:r>
      <w:r>
        <w:rPr>
          <w:rFonts w:cs="Arial" w:ascii="Arial" w:hAnsi="Arial"/>
          <w:sz w:val="22"/>
          <w:szCs w:val="22"/>
          <w:u w:val="none" w:color="FF0000"/>
        </w:rPr>
        <w:t>rozporządzeniu</w:t>
      </w:r>
      <w:r>
        <w:rPr>
          <w:rFonts w:cs="Arial" w:ascii="Arial" w:hAnsi="Arial"/>
          <w:sz w:val="22"/>
          <w:szCs w:val="22"/>
        </w:rPr>
        <w:t xml:space="preserve"> 765/2006 i </w:t>
      </w:r>
      <w:r>
        <w:rPr>
          <w:rFonts w:cs="Arial" w:ascii="Arial" w:hAnsi="Arial"/>
          <w:sz w:val="22"/>
          <w:szCs w:val="22"/>
          <w:u w:val="none" w:color="FF0000"/>
        </w:rPr>
        <w:t>rozporządzeniu</w:t>
      </w:r>
      <w:r>
        <w:rPr>
          <w:rFonts w:cs="Arial" w:ascii="Arial" w:hAnsi="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pPr>
        <w:pStyle w:val="Normal"/>
        <w:spacing w:lineRule="auto" w:line="360"/>
        <w:jc w:val="both"/>
        <w:rPr>
          <w:rFonts w:ascii="Arial" w:hAnsi="Arial" w:cs="Arial"/>
          <w:b/>
          <w:bCs/>
          <w:i/>
          <w:i/>
          <w:iCs/>
          <w:sz w:val="22"/>
          <w:szCs w:val="22"/>
        </w:rPr>
      </w:pPr>
      <w:r>
        <w:rPr>
          <w:rFonts w:cs="Arial" w:ascii="Arial" w:hAnsi="Arial"/>
          <w:b/>
          <w:bCs/>
          <w:i/>
          <w:iCs/>
          <w:sz w:val="22"/>
          <w:szCs w:val="22"/>
        </w:rPr>
      </w:r>
    </w:p>
    <w:p>
      <w:pPr>
        <w:pStyle w:val="Normal"/>
        <w:spacing w:lineRule="auto" w:line="360"/>
        <w:jc w:val="both"/>
        <w:rPr>
          <w:rFonts w:ascii="Arial" w:hAnsi="Arial" w:cs="Arial"/>
          <w:b/>
          <w:bCs/>
          <w:i/>
          <w:i/>
          <w:iCs/>
          <w:sz w:val="22"/>
          <w:szCs w:val="22"/>
        </w:rPr>
      </w:pPr>
      <w:r>
        <w:rPr>
          <w:rFonts w:cs="Arial" w:ascii="Arial" w:hAnsi="Arial"/>
          <w:b/>
          <w:bCs/>
          <w:i/>
          <w:iCs/>
          <w:sz w:val="22"/>
          <w:szCs w:val="22"/>
        </w:rPr>
        <w:t>UWAGA!</w:t>
      </w:r>
    </w:p>
    <w:p>
      <w:pPr>
        <w:pStyle w:val="Normal"/>
        <w:spacing w:lineRule="auto" w:line="360"/>
        <w:jc w:val="both"/>
        <w:rPr>
          <w:rFonts w:ascii="Arial" w:hAnsi="Arial" w:cs="Arial"/>
          <w:i/>
          <w:i/>
          <w:iCs/>
          <w:sz w:val="22"/>
          <w:szCs w:val="22"/>
        </w:rPr>
      </w:pPr>
      <w:r>
        <w:rPr>
          <w:rFonts w:cs="Arial" w:ascii="Arial" w:hAnsi="Arial"/>
          <w:i/>
          <w:iCs/>
          <w:sz w:val="22"/>
          <w:szCs w:val="22"/>
        </w:rPr>
        <w:t xml:space="preserve">Osoba lub podmiot podlegające wykluczeniu </w:t>
      </w:r>
      <w:r>
        <w:rPr>
          <w:rStyle w:val="Emphasis"/>
          <w:rFonts w:cs="Arial" w:ascii="Arial" w:hAnsi="Arial"/>
          <w:i w:val="false"/>
          <w:iCs w:val="false"/>
          <w:sz w:val="22"/>
          <w:szCs w:val="22"/>
        </w:rPr>
        <w:t>na</w:t>
      </w:r>
      <w:r>
        <w:rPr>
          <w:rFonts w:cs="Arial" w:ascii="Arial" w:hAnsi="Arial"/>
          <w:i/>
          <w:iCs/>
          <w:sz w:val="22"/>
          <w:szCs w:val="22"/>
        </w:rPr>
        <w:t xml:space="preserve">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276"/>
        <w:ind w:hanging="567" w:left="567"/>
        <w:rPr>
          <w:rFonts w:ascii="Arial" w:hAnsi="Arial" w:cs="Arial"/>
          <w:b/>
          <w:bCs/>
          <w:sz w:val="22"/>
          <w:szCs w:val="22"/>
        </w:rPr>
      </w:pPr>
      <w:r>
        <w:rPr>
          <w:rFonts w:cs="Arial" w:ascii="Arial" w:hAnsi="Arial"/>
          <w:b/>
          <w:bCs/>
          <w:sz w:val="22"/>
          <w:szCs w:val="22"/>
        </w:rPr>
        <w:t xml:space="preserve">  </w:t>
      </w:r>
      <w:r>
        <w:rPr>
          <w:rFonts w:cs="Arial" w:ascii="Arial" w:hAnsi="Arial"/>
          <w:b/>
          <w:bCs/>
          <w:sz w:val="22"/>
          <w:szCs w:val="22"/>
        </w:rPr>
        <w:tab/>
        <w:t xml:space="preserve">OŚWIADCZENIA I DOKUMENTY, JAKIE ZOBOWIĄZANI SĄ DOSTARCZYĆ WYKONAWCY W CELU POTWIERDZENIA SPEŁNIANIA WARUNKÓW UDZIAŁU </w:t>
        <w:br/>
        <w:t>W POSTĘPOWANIU ORAZ WYKAZANIA BRAKU PODSTAW WYKLUCZENIA (PODMIOTOWE ŚRODKI DOWODOWE)</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54" w:left="454"/>
        <w:jc w:val="both"/>
        <w:rPr>
          <w:rFonts w:ascii="Arial" w:hAnsi="Arial" w:cs="Arial"/>
          <w:sz w:val="22"/>
          <w:szCs w:val="22"/>
        </w:rPr>
      </w:pPr>
      <w:r>
        <w:rPr>
          <w:rFonts w:cs="Arial" w:ascii="Arial" w:hAnsi="Arial"/>
          <w:b/>
          <w:bCs/>
          <w:sz w:val="22"/>
          <w:szCs w:val="22"/>
        </w:rPr>
        <w:t>Do oferty wykonawca zobowiązany jest dołączyć aktualne na dzień składania ofert oświadczenia o spełnianiu warunków udziału w postępowaniu oraz braku podstaw do wykluczenia z postępowania, na podstawie art. 125 ustawy Pzp</w:t>
      </w:r>
      <w:r>
        <w:rPr>
          <w:rFonts w:cs="Arial" w:ascii="Arial" w:hAnsi="Arial"/>
          <w:sz w:val="22"/>
          <w:szCs w:val="22"/>
        </w:rPr>
        <w:t xml:space="preserve"> </w:t>
      </w:r>
      <w:r>
        <w:rPr>
          <w:rFonts w:cs="Arial" w:ascii="Arial" w:hAnsi="Arial"/>
          <w:sz w:val="22"/>
          <w:szCs w:val="22"/>
          <w:u w:val="single"/>
        </w:rPr>
        <w:t>Oświadczenia należy złożyć zgodnie z załącznikiem nr 5 i 6 do SWZ.</w:t>
      </w:r>
    </w:p>
    <w:p>
      <w:pPr>
        <w:pStyle w:val="Normal"/>
        <w:spacing w:lineRule="auto" w:line="360"/>
        <w:ind w:hanging="0" w:left="454"/>
        <w:jc w:val="both"/>
        <w:rPr>
          <w:rFonts w:ascii="Arial" w:hAnsi="Arial" w:cs="Arial"/>
          <w:sz w:val="22"/>
          <w:szCs w:val="22"/>
        </w:rPr>
      </w:pPr>
      <w:r>
        <w:rPr>
          <w:rFonts w:cs="Arial" w:ascii="Arial" w:hAnsi="Arial"/>
          <w:sz w:val="22"/>
          <w:szCs w:val="22"/>
        </w:rPr>
        <w:t>Oświadczenia składa się pod rygorem nieważności w formie elektronicznej lub w postaci elektronicznej opatrzonej podpisem zaufanym lub podpisem osobistym.</w:t>
      </w:r>
    </w:p>
    <w:p>
      <w:pPr>
        <w:pStyle w:val="Normal"/>
        <w:numPr>
          <w:ilvl w:val="1"/>
          <w:numId w:val="12"/>
        </w:numPr>
        <w:spacing w:lineRule="auto" w:line="360"/>
        <w:ind w:hanging="454" w:left="454"/>
        <w:jc w:val="both"/>
        <w:rPr>
          <w:rFonts w:ascii="Arial" w:hAnsi="Arial" w:cs="Arial"/>
          <w:sz w:val="22"/>
          <w:szCs w:val="22"/>
        </w:rPr>
      </w:pPr>
      <w:r>
        <w:rPr>
          <w:rFonts w:cs="Arial" w:ascii="Arial" w:hAnsi="Arial"/>
          <w:sz w:val="22"/>
          <w:szCs w:val="22"/>
        </w:rPr>
        <w:t>Oświadczenia, o których mowa w ust. 1, stanowią dowód potwierdzający brak podstaw wykluczenia, spełnianie warunków udziału w postępowaniu na dzień składania ofert, tymczasowo zastępujący wymagane przez Zamawiającego podmiotowe środki dowodowe.</w:t>
      </w:r>
    </w:p>
    <w:p>
      <w:pPr>
        <w:pStyle w:val="Normal"/>
        <w:numPr>
          <w:ilvl w:val="1"/>
          <w:numId w:val="12"/>
        </w:numPr>
        <w:spacing w:lineRule="auto" w:line="360"/>
        <w:ind w:hanging="454" w:left="454"/>
        <w:jc w:val="both"/>
        <w:rPr>
          <w:rFonts w:ascii="Arial" w:hAnsi="Arial" w:cs="Arial"/>
          <w:sz w:val="22"/>
          <w:szCs w:val="22"/>
        </w:rPr>
      </w:pPr>
      <w:r>
        <w:rPr>
          <w:rFonts w:cs="Arial" w:ascii="Arial" w:hAnsi="Arial"/>
          <w:b/>
          <w:bCs/>
          <w:sz w:val="22"/>
          <w:szCs w:val="22"/>
        </w:rPr>
        <w:t>Zamawiający wzywa wykonawcę, którego oferta została najwyżej oceniona, do złożenia w wyznaczonym terminie, nie krótszym niż 5 dni od dnia wezwania, podmiotowych środków dowodowych, aktualnych na dzień złożenia podmiotowych środków dowodowych.</w:t>
      </w:r>
      <w:r>
        <w:rPr>
          <w:rFonts w:cs="Arial" w:ascii="Arial" w:hAnsi="Arial"/>
          <w:sz w:val="22"/>
          <w:szCs w:val="22"/>
        </w:rPr>
        <w:t xml:space="preserve"> Wykonawca na wezwanie Zamawiającego zobowiązany jest złożyć następujące podmiotowe środki dowodowe:</w:t>
      </w:r>
    </w:p>
    <w:p>
      <w:pPr>
        <w:pStyle w:val="ListParagraph"/>
        <w:numPr>
          <w:ilvl w:val="0"/>
          <w:numId w:val="18"/>
        </w:numPr>
        <w:spacing w:lineRule="auto" w:line="360"/>
        <w:ind w:hanging="502" w:left="1134"/>
        <w:jc w:val="both"/>
        <w:rPr>
          <w:rFonts w:ascii="Arial" w:hAnsi="Arial" w:cs="Arial"/>
          <w:b/>
          <w:bCs/>
          <w:sz w:val="22"/>
          <w:szCs w:val="22"/>
        </w:rPr>
      </w:pPr>
      <w:r>
        <w:rPr>
          <w:rFonts w:cs="Arial" w:ascii="Arial" w:hAnsi="Arial"/>
          <w:b/>
          <w:bCs/>
          <w:sz w:val="22"/>
          <w:szCs w:val="22"/>
        </w:rPr>
        <w:t>odpis lub informację z Krajowego Rejestru Sądowego lub z Centralnej Ewidencji i Informacji o Działalności Gospodarczej</w:t>
      </w:r>
      <w:r>
        <w:rPr>
          <w:rFonts w:cs="Arial" w:ascii="Arial" w:hAnsi="Arial"/>
          <w:sz w:val="22"/>
          <w:szCs w:val="22"/>
        </w:rPr>
        <w:t>, w zakresie art. 109 ust. 1 pkt 4 ustawy Pzp, sporządzone nie wcześniej niż 3 miesiące przed jej złożeniem, jeżeli odrębne przepisy wymagają wpisu do rejestru lub ewidencji;</w:t>
      </w:r>
    </w:p>
    <w:p>
      <w:pPr>
        <w:pStyle w:val="ListParagraph"/>
        <w:numPr>
          <w:ilvl w:val="0"/>
          <w:numId w:val="18"/>
        </w:numPr>
        <w:spacing w:lineRule="auto" w:line="360"/>
        <w:ind w:hanging="502" w:left="1134"/>
        <w:jc w:val="both"/>
        <w:rPr>
          <w:color w:val="000000"/>
        </w:rPr>
      </w:pPr>
      <w:r>
        <w:rPr>
          <w:rFonts w:cs="Arial" w:ascii="Arial" w:hAnsi="Arial"/>
          <w:color w:val="000000"/>
          <w:sz w:val="22"/>
          <w:szCs w:val="22"/>
        </w:rPr>
        <w:t>dla części nr 1 -</w:t>
      </w:r>
      <w:r>
        <w:rPr>
          <w:rFonts w:cs="Arial" w:ascii="Arial" w:hAnsi="Arial"/>
          <w:b/>
          <w:bCs/>
          <w:color w:val="000000"/>
          <w:sz w:val="22"/>
          <w:szCs w:val="22"/>
        </w:rPr>
        <w:t xml:space="preserve"> wykaz dostaw</w:t>
      </w:r>
      <w:r>
        <w:rPr>
          <w:rFonts w:cs="Arial" w:ascii="Arial" w:hAnsi="Arial"/>
          <w:color w:val="000000"/>
          <w:sz w:val="22"/>
          <w:szCs w:val="22"/>
        </w:rPr>
        <w:t xml:space="preserve"> </w:t>
      </w:r>
      <w:r>
        <w:rPr>
          <w:rFonts w:cs="Arial" w:ascii="Arial" w:hAnsi="Arial"/>
          <w:color w:val="000000"/>
          <w:sz w:val="22"/>
          <w:szCs w:val="22"/>
          <w:shd w:fill="FFFFFF" w:val="clear"/>
        </w:rPr>
        <w:t>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oświadczenia stanowi załącznik</w:t>
      </w:r>
      <w:r>
        <w:rPr>
          <w:rFonts w:cs="Arial" w:ascii="Arial" w:hAnsi="Arial"/>
          <w:color w:val="000000"/>
          <w:sz w:val="22"/>
          <w:szCs w:val="22"/>
        </w:rPr>
        <w:t xml:space="preserve"> nr 9 do SWZ.</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Jeżeli wykonawca ma siedzibę lub miejsce zamieszkania poza terytorium Rzeczypospolitej Polskiej, zamiast dokumentu, o którym mowa w ust. 3 pkt 1, składa dokument lub dokumenty wystawione w kraju, w którym wykonawca ma siedzibę</w:t>
        <w:br/>
        <w:t>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Jeżeli w kraju, w którym wykonawca ma siedzibę lub miejsce zamieszkania, nie wydaje się dokumentów, o których mowa w ust. 3 pkt 1,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w:t>
      </w:r>
    </w:p>
    <w:p>
      <w:pPr>
        <w:pStyle w:val="Normal"/>
        <w:numPr>
          <w:ilvl w:val="1"/>
          <w:numId w:val="12"/>
        </w:numPr>
        <w:spacing w:lineRule="auto" w:line="360"/>
        <w:ind w:hanging="426" w:left="426"/>
        <w:jc w:val="both"/>
        <w:rPr>
          <w:rFonts w:ascii="Arial" w:hAnsi="Arial" w:cs="Arial"/>
          <w:sz w:val="22"/>
          <w:szCs w:val="22"/>
        </w:rPr>
      </w:pPr>
      <w:r>
        <w:rPr>
          <w:rFonts w:cs="Arial" w:ascii="Arial" w:hAnsi="Arial"/>
          <w:sz w:val="22"/>
          <w:szCs w:val="22"/>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br/>
        <w:t>w oświadczeniu, o którym mowa w art. 125 ust. 1 ustawy Pzp, dane umożliwiające dostęp do tych środków.</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Wykonawca nie jest zobowiązany do złożenia podmiotowych środków dowodowych, które Zamawiający posiada, jeżeli wykonawca </w:t>
      </w:r>
      <w:r>
        <w:rPr>
          <w:rFonts w:cs="Arial" w:ascii="Arial" w:hAnsi="Arial"/>
          <w:b/>
          <w:bCs/>
          <w:sz w:val="22"/>
          <w:szCs w:val="22"/>
        </w:rPr>
        <w:t>wskaże te środki oraz potwierdzi ich prawidłowość i aktualność.</w:t>
      </w:r>
    </w:p>
    <w:p>
      <w:pPr>
        <w:pStyle w:val="Normal"/>
        <w:spacing w:lineRule="auto" w:line="360"/>
        <w:ind w:hanging="0" w:left="426"/>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jc w:val="both"/>
        <w:rPr>
          <w:rFonts w:ascii="Arial" w:hAnsi="Arial" w:cs="Arial"/>
          <w:b/>
          <w:bCs/>
        </w:rPr>
      </w:pPr>
      <w:r>
        <w:rPr>
          <w:rFonts w:cs="Arial" w:ascii="Arial" w:hAnsi="Arial"/>
          <w:b/>
          <w:bCs/>
          <w:sz w:val="22"/>
          <w:szCs w:val="22"/>
        </w:rPr>
        <w:t xml:space="preserve"> </w:t>
      </w:r>
      <w:r>
        <w:rPr>
          <w:rFonts w:cs="Arial" w:ascii="Arial" w:hAnsi="Arial"/>
          <w:b/>
          <w:bCs/>
          <w:sz w:val="22"/>
          <w:szCs w:val="22"/>
        </w:rPr>
        <w:tab/>
        <w:t xml:space="preserve"> </w:t>
        <w:tab/>
        <w:t>PRZEDMIOTOWE ŚRODKI DOWODOWE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żąda złożenia następujących przedmiotowych środków dowodowych (dla każdej z Części):</w:t>
      </w:r>
    </w:p>
    <w:p>
      <w:pPr>
        <w:pStyle w:val="ListParagraph"/>
        <w:spacing w:lineRule="auto" w:line="360"/>
        <w:ind w:hanging="0" w:left="567"/>
        <w:jc w:val="both"/>
        <w:rPr/>
      </w:pPr>
      <w:r>
        <w:rPr>
          <w:rFonts w:cs="Arial" w:ascii="Arial" w:hAnsi="Arial"/>
          <w:sz w:val="22"/>
          <w:szCs w:val="22"/>
        </w:rPr>
        <w:t xml:space="preserve">- </w:t>
      </w:r>
      <w:r>
        <w:rPr>
          <w:rFonts w:cs="Arial" w:ascii="Arial" w:hAnsi="Arial"/>
          <w:color w:val="000000"/>
          <w:sz w:val="22"/>
          <w:szCs w:val="22"/>
        </w:rPr>
        <w:t>materiały informacyjne dotyczące oferowanego przedmiotu zamówienia, np. karty katalogowe, opisy, instrukcje użytkowania. Opisy zawarte w materiałach informacyjnych muszą być przedstawione w języku polskim (jeżeli w języku obcym – to wymagane jest tłumaczenie na język polski). Wymaga się, aby treść tych materiałów potwierdzała spełnienie przez oferowane towary wymagań postawionych przez Zamawiającego, określonych w Załączniku nr 2 i/lub 3 i/lub 4 do SWZ.</w:t>
      </w:r>
    </w:p>
    <w:p>
      <w:pPr>
        <w:pStyle w:val="ListParagraph"/>
        <w:spacing w:lineRule="auto" w:line="360"/>
        <w:ind w:hanging="0" w:left="567"/>
        <w:jc w:val="both"/>
        <w:rPr>
          <w:rFonts w:ascii="Arial" w:hAnsi="Arial"/>
          <w:sz w:val="22"/>
          <w:szCs w:val="22"/>
        </w:rPr>
      </w:pPr>
      <w:r>
        <w:rPr>
          <w:rFonts w:cs="Arial" w:ascii="Arial" w:hAnsi="Arial"/>
          <w:sz w:val="22"/>
          <w:szCs w:val="22"/>
        </w:rPr>
        <w:t xml:space="preserve">Wykonawca składa przedmiotowe środki dowodowe, o których mowa w ust. 1 </w:t>
      </w:r>
      <w:r>
        <w:rPr>
          <w:rFonts w:cs="Arial" w:ascii="Arial" w:hAnsi="Arial"/>
          <w:sz w:val="22"/>
          <w:szCs w:val="22"/>
          <w:u w:val="single"/>
        </w:rPr>
        <w:t>wraz z ofertą</w:t>
      </w:r>
      <w:r>
        <w:rPr>
          <w:rFonts w:cs="Arial" w:ascii="Arial" w:hAnsi="Arial"/>
          <w:sz w:val="22"/>
          <w:szCs w:val="22"/>
        </w:rPr>
        <w:t>.</w:t>
      </w:r>
    </w:p>
    <w:p>
      <w:pPr>
        <w:pStyle w:val="ListParagraph"/>
        <w:numPr>
          <w:ilvl w:val="0"/>
          <w:numId w:val="34"/>
        </w:numPr>
        <w:spacing w:lineRule="auto" w:line="360"/>
        <w:jc w:val="both"/>
        <w:rPr>
          <w:rFonts w:ascii="Arial" w:hAnsi="Arial"/>
          <w:sz w:val="22"/>
          <w:szCs w:val="22"/>
        </w:rPr>
      </w:pPr>
      <w:r>
        <w:rPr>
          <w:rFonts w:cs="Arial" w:ascii="Arial" w:hAnsi="Arial"/>
          <w:sz w:val="22"/>
          <w:szCs w:val="22"/>
        </w:rPr>
        <w:t>Jeżeli Wykonawca nie złoży przedmiotowych środków dowodowych lub złożone przedmiotowe środki dowodowe są niekompletne, Zamawiający  wzywa do ich złożenia lub uzupełnienia w wyznaczonym terminie.</w:t>
      </w:r>
    </w:p>
    <w:p>
      <w:pPr>
        <w:pStyle w:val="ListParagraph"/>
        <w:numPr>
          <w:ilvl w:val="0"/>
          <w:numId w:val="34"/>
        </w:numPr>
        <w:spacing w:lineRule="auto" w:line="360"/>
        <w:jc w:val="both"/>
        <w:rPr>
          <w:rFonts w:ascii="Arial" w:hAnsi="Arial"/>
          <w:sz w:val="22"/>
          <w:szCs w:val="22"/>
        </w:rPr>
      </w:pPr>
      <w:r>
        <w:rPr>
          <w:rFonts w:cs="Arial" w:ascii="Arial" w:hAnsi="Arial"/>
          <w:sz w:val="22"/>
          <w:szCs w:val="22"/>
        </w:rPr>
        <w:t xml:space="preserve">Zamawiający wymaga, aby na wszystkich dokumentach, o których mowa w ust. 1 pkt 1, dotyczących oferowanego asortymentu wyraźnie zaznaczyć, której części i pozycji dokument dotyczy. </w:t>
      </w:r>
    </w:p>
    <w:p>
      <w:pPr>
        <w:pStyle w:val="ListParagraph"/>
        <w:numPr>
          <w:ilvl w:val="0"/>
          <w:numId w:val="34"/>
        </w:numPr>
        <w:spacing w:lineRule="auto" w:line="360"/>
        <w:jc w:val="both"/>
        <w:rPr>
          <w:rFonts w:ascii="Arial" w:hAnsi="Arial"/>
          <w:sz w:val="22"/>
          <w:szCs w:val="22"/>
        </w:rPr>
      </w:pPr>
      <w:r>
        <w:rPr>
          <w:rFonts w:cs="Arial" w:ascii="Arial" w:hAnsi="Arial"/>
          <w:sz w:val="22"/>
          <w:szCs w:val="22"/>
        </w:rPr>
        <w:t>Dokumenty w języku obcym składane są wraz z tłumaczeniem na język polski.</w:t>
      </w:r>
    </w:p>
    <w:p>
      <w:pPr>
        <w:pStyle w:val="Normal"/>
        <w:spacing w:lineRule="auto" w:line="360"/>
        <w:ind w:hanging="0" w:left="567"/>
        <w:jc w:val="both"/>
        <w:rPr>
          <w:rFonts w:ascii="Arial" w:hAnsi="Arial" w:cs="Arial"/>
          <w:b/>
          <w:bCs/>
        </w:rPr>
      </w:pPr>
      <w:r>
        <w:rPr>
          <w:rFonts w:cs="Arial" w:ascii="Arial" w:hAnsi="Arial"/>
          <w:b/>
          <w:bCs/>
        </w:rPr>
      </w:r>
    </w:p>
    <w:p>
      <w:pPr>
        <w:pStyle w:val="Normal"/>
        <w:numPr>
          <w:ilvl w:val="0"/>
          <w:numId w:val="12"/>
        </w:numPr>
        <w:spacing w:lineRule="auto" w:line="360"/>
        <w:ind w:hanging="567" w:left="567"/>
        <w:jc w:val="both"/>
        <w:rPr>
          <w:rFonts w:ascii="Arial" w:hAnsi="Arial" w:cs="Arial"/>
          <w:b/>
          <w:bCs/>
        </w:rPr>
      </w:pPr>
      <w:r>
        <w:rPr>
          <w:rFonts w:cs="Arial" w:ascii="Arial" w:hAnsi="Arial"/>
          <w:b/>
          <w:bCs/>
        </w:rPr>
        <w:t>POLEGANIE NA ZASOBACH INNYCH PODMIOTÓW</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t>
      </w:r>
    </w:p>
    <w:p>
      <w:pPr>
        <w:pStyle w:val="Normal"/>
        <w:numPr>
          <w:ilvl w:val="1"/>
          <w:numId w:val="12"/>
        </w:numPr>
        <w:spacing w:lineRule="auto" w:line="360"/>
        <w:ind w:hanging="426" w:left="426"/>
        <w:rPr>
          <w:rFonts w:ascii="Arial" w:hAnsi="Arial" w:cs="Arial"/>
          <w:b/>
          <w:bCs/>
          <w:sz w:val="22"/>
          <w:szCs w:val="22"/>
        </w:rPr>
      </w:pPr>
      <w:r>
        <w:rPr>
          <w:rFonts w:cs="Arial" w:ascii="Arial" w:hAnsi="Arial"/>
          <w:b/>
          <w:bCs/>
          <w:sz w:val="22"/>
          <w:szCs w:val="22"/>
        </w:rPr>
        <w:t>Wykonawca, który polega na zdolnościach lub sytuacji podmiotów udostępniających zasoby, składa wraz z ofertą:</w:t>
      </w:r>
    </w:p>
    <w:p>
      <w:pPr>
        <w:pStyle w:val="ListParagraph"/>
        <w:numPr>
          <w:ilvl w:val="0"/>
          <w:numId w:val="24"/>
        </w:numPr>
        <w:spacing w:lineRule="auto" w:line="360"/>
        <w:ind w:hanging="426" w:left="993"/>
        <w:jc w:val="both"/>
        <w:rPr>
          <w:rFonts w:ascii="Arial" w:hAnsi="Arial" w:cs="Arial"/>
          <w:b/>
          <w:bCs/>
          <w:sz w:val="22"/>
          <w:szCs w:val="22"/>
        </w:rPr>
      </w:pPr>
      <w:r>
        <w:rPr>
          <w:rFonts w:cs="Arial" w:ascii="Arial" w:hAnsi="Arial"/>
          <w:b/>
          <w:bCs/>
          <w:sz w:val="22"/>
          <w:szCs w:val="22"/>
        </w:rPr>
        <w:t>zobowiązanie podmiotu udostępniającego zasoby do oddania mu do dyspozycji wykonawcy niezbędnych zasobów na potrzeby realizacji danego zamówienia</w:t>
      </w:r>
      <w:r>
        <w:rPr>
          <w:rFonts w:cs="Arial" w:ascii="Arial" w:hAnsi="Arial"/>
          <w:sz w:val="22"/>
          <w:szCs w:val="22"/>
        </w:rPr>
        <w:t xml:space="preserve"> lub inny podmiotowy środek dowodowy potwierdzający, że wykonawca realizując zamówienie, będzie dysponował niezbędnymi zasobami tych podmiotów - wzór oświadczenia stanowi załącznik nr 8 do SWZ,</w:t>
      </w:r>
    </w:p>
    <w:p>
      <w:pPr>
        <w:pStyle w:val="ListParagraph"/>
        <w:numPr>
          <w:ilvl w:val="0"/>
          <w:numId w:val="24"/>
        </w:numPr>
        <w:spacing w:lineRule="auto" w:line="360"/>
        <w:ind w:hanging="426" w:left="993"/>
        <w:jc w:val="both"/>
        <w:rPr>
          <w:rFonts w:ascii="Arial" w:hAnsi="Arial" w:cs="Arial"/>
          <w:b/>
          <w:bCs/>
          <w:sz w:val="22"/>
          <w:szCs w:val="22"/>
        </w:rPr>
      </w:pPr>
      <w:r>
        <w:rPr>
          <w:rFonts w:cs="Arial" w:ascii="Arial" w:hAnsi="Arial"/>
          <w:b/>
          <w:bCs/>
          <w:sz w:val="22"/>
          <w:szCs w:val="22"/>
        </w:rPr>
        <w:t>oświadczenie podmiotu udostępniającego zasoby, potwierdzające brak podstaw wykluczenia tego podmiotu oraz odpowiednio spełnianie warunków udziału w postępowaniu</w:t>
      </w:r>
      <w:r>
        <w:rPr>
          <w:rFonts w:cs="Arial" w:ascii="Arial" w:hAnsi="Arial"/>
          <w:sz w:val="22"/>
          <w:szCs w:val="22"/>
        </w:rPr>
        <w:t xml:space="preserve"> w zakresie, w jakim wykonawca powołuje się na jego zasoby - załącznik nr 5 oraz 6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Zobowiązanie podmiotu udostępniającego zasoby potwierdza, że stosunek łączący wykonawcę z podmiotami udostępniającymi zasoby gwarantuje rzeczywisty dostęp</w:t>
        <w:br/>
        <w:t>do tych zasobów oraz określa w szczególności:</w:t>
      </w:r>
    </w:p>
    <w:p>
      <w:pPr>
        <w:pStyle w:val="ListParagraph"/>
        <w:numPr>
          <w:ilvl w:val="0"/>
          <w:numId w:val="25"/>
        </w:numPr>
        <w:spacing w:lineRule="auto" w:line="360"/>
        <w:ind w:hanging="567" w:left="993"/>
        <w:jc w:val="both"/>
        <w:rPr>
          <w:rFonts w:ascii="Arial" w:hAnsi="Arial" w:cs="Arial"/>
          <w:b/>
          <w:bCs/>
          <w:sz w:val="22"/>
          <w:szCs w:val="22"/>
        </w:rPr>
      </w:pPr>
      <w:r>
        <w:rPr>
          <w:rFonts w:eastAsia="Verdana" w:cs="Arial" w:ascii="Arial" w:hAnsi="Arial"/>
          <w:sz w:val="22"/>
          <w:szCs w:val="22"/>
        </w:rPr>
        <w:t>zakres dostępnych wykonawcy zasobów podmiotu udostępniającego zasoby;</w:t>
      </w:r>
    </w:p>
    <w:p>
      <w:pPr>
        <w:pStyle w:val="ListParagraph"/>
        <w:numPr>
          <w:ilvl w:val="0"/>
          <w:numId w:val="25"/>
        </w:numPr>
        <w:spacing w:lineRule="auto" w:line="360"/>
        <w:ind w:hanging="567" w:left="993"/>
        <w:jc w:val="both"/>
        <w:rPr>
          <w:rFonts w:ascii="Arial" w:hAnsi="Arial" w:cs="Arial"/>
          <w:b/>
          <w:bCs/>
          <w:sz w:val="22"/>
          <w:szCs w:val="22"/>
        </w:rPr>
      </w:pPr>
      <w:r>
        <w:rPr>
          <w:rFonts w:eastAsia="Verdana" w:cs="Arial" w:ascii="Arial" w:hAnsi="Arial"/>
          <w:sz w:val="22"/>
          <w:szCs w:val="22"/>
        </w:rPr>
        <w:t>sposób i okres udostępnienia wykonawcy i wykorzystania przez niego zasobów podmiotu udostępniającego te zasoby przy wykonywaniu zamówienia;</w:t>
      </w:r>
    </w:p>
    <w:p>
      <w:pPr>
        <w:pStyle w:val="ListParagraph"/>
        <w:numPr>
          <w:ilvl w:val="0"/>
          <w:numId w:val="25"/>
        </w:numPr>
        <w:spacing w:lineRule="auto" w:line="360"/>
        <w:ind w:hanging="567" w:left="993"/>
        <w:jc w:val="left"/>
        <w:rPr>
          <w:rFonts w:ascii="Arial" w:hAnsi="Arial" w:cs="Arial"/>
          <w:b/>
          <w:bCs/>
          <w:sz w:val="22"/>
          <w:szCs w:val="22"/>
        </w:rPr>
      </w:pPr>
      <w:r>
        <w:rPr>
          <w:rFonts w:eastAsia="Verdana" w:cs="Arial" w:ascii="Arial" w:hAnsi="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ocenia, czy udostępniane wykonawcy przez podmioty udostępniające zasoby zdolności techniczne lub zawodowe lub sytuacja finansowa lub ekonomiczna, pozwalają na wykazanie przez wykonawcę spełniania warunków udziału w postępowaniu, a także bada, czy nie zachodzą wobec tego podmiotu podstawy wykluczenia, które zostały przewidziane względem wykonawcy.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br/>
        <w:t>że samodzielnie spełnia warunki udziału w postępowaniu.</w:t>
      </w:r>
    </w:p>
    <w:p>
      <w:pPr>
        <w:pStyle w:val="Normal"/>
        <w:spacing w:lineRule="auto" w:line="360"/>
        <w:jc w:val="both"/>
        <w:rPr>
          <w:rFonts w:ascii="Arial" w:hAnsi="Arial" w:cs="Arial"/>
          <w:sz w:val="22"/>
          <w:szCs w:val="22"/>
        </w:rPr>
      </w:pPr>
      <w:r>
        <w:rPr>
          <w:rFonts w:cs="Arial" w:ascii="Arial" w:hAnsi="Arial"/>
          <w:sz w:val="22"/>
          <w:szCs w:val="22"/>
        </w:rPr>
        <w:t>Wykonawca nie może, po upływie terminu składania ofert, powoływać się na zdolności lub sytuację podmiotów udostępniających zasoby, jeżeli na etapie składania ofert</w:t>
        <w:br/>
        <w:t>nie polegał on w danym zakresie na zdolnościach lub sytuacji podmiotów udostępniających zasoby.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567" w:left="567"/>
        <w:rPr>
          <w:rFonts w:ascii="Arial" w:hAnsi="Arial" w:cs="Arial"/>
          <w:b/>
          <w:bCs/>
        </w:rPr>
      </w:pPr>
      <w:r>
        <w:rPr>
          <w:rFonts w:cs="Arial" w:ascii="Arial" w:hAnsi="Arial"/>
          <w:b/>
          <w:bCs/>
        </w:rPr>
        <w:t xml:space="preserve">  </w:t>
      </w:r>
      <w:r>
        <w:rPr>
          <w:rFonts w:cs="Arial" w:ascii="Arial" w:hAnsi="Arial"/>
          <w:b/>
          <w:bCs/>
        </w:rPr>
        <w:tab/>
        <w:t xml:space="preserve">INFORMACJA DLA WYKONAWCÓW WSPÓLNIE UBIEGAJĄCYCH SIĘ  </w:t>
        <w:br/>
        <w:t>O  UDZIELENIE ZAMÓWIENIA</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Wykonawcy mogą wspólnie ubiegać się o udzielenie zamówienia. W takim przypadku wykonawcy ustanawiają pełnomocnika do reprezentowania ich w postępowaniu albo</w:t>
        <w:br/>
        <w:t>do reprezentowania i zawarcia umowy w sprawie zamówienia publicznego.</w:t>
      </w:r>
    </w:p>
    <w:p>
      <w:pPr>
        <w:pStyle w:val="Normal"/>
        <w:spacing w:lineRule="auto" w:line="360"/>
        <w:ind w:hanging="0" w:left="426"/>
        <w:jc w:val="both"/>
        <w:rPr>
          <w:rFonts w:ascii="Arial" w:hAnsi="Arial" w:cs="Arial"/>
          <w:b/>
          <w:bCs/>
          <w:sz w:val="22"/>
          <w:szCs w:val="22"/>
        </w:rPr>
      </w:pPr>
      <w:r>
        <w:rPr>
          <w:rFonts w:cs="Arial" w:ascii="Arial" w:hAnsi="Arial"/>
          <w:sz w:val="22"/>
          <w:szCs w:val="22"/>
          <w:u w:val="single"/>
        </w:rPr>
        <w:t>Pełnomocnictwo winno być załączone do oferty.</w:t>
      </w:r>
      <w:r>
        <w:rPr>
          <w:rFonts w:cs="Arial" w:ascii="Arial" w:hAnsi="Arial"/>
          <w:sz w:val="22"/>
          <w:szCs w:val="22"/>
        </w:rPr>
        <w:t xml:space="preserve">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 przypadku wykonawców wspólnie ubiegających się o udzielenie zamówienia:</w:t>
      </w:r>
    </w:p>
    <w:p>
      <w:pPr>
        <w:pStyle w:val="ListParagraph"/>
        <w:numPr>
          <w:ilvl w:val="0"/>
          <w:numId w:val="19"/>
        </w:numPr>
        <w:spacing w:lineRule="auto" w:line="360"/>
        <w:ind w:hanging="633" w:left="1134"/>
        <w:jc w:val="both"/>
        <w:rPr>
          <w:rFonts w:ascii="Arial" w:hAnsi="Arial" w:cs="Arial"/>
          <w:b/>
          <w:bCs/>
          <w:sz w:val="22"/>
          <w:szCs w:val="22"/>
        </w:rPr>
      </w:pPr>
      <w:r>
        <w:rPr>
          <w:rFonts w:cs="Arial" w:ascii="Arial" w:hAnsi="Arial"/>
          <w:sz w:val="22"/>
          <w:szCs w:val="22"/>
        </w:rPr>
        <w:t xml:space="preserve">oświadczenia, o których mowa w Rozdziale IX ust. 1 SWZ, składa z ofertą każdy </w:t>
        <w:br/>
        <w:t>z wykonawców. Oświadczenia te potwierdzają brak podstaw wykluczenia oraz spełnianie warunków udziału w zakresie, w jakim każdy z wykonawców wykazuje spełnianie warunków udziału w postępowaniu,</w:t>
      </w:r>
    </w:p>
    <w:p>
      <w:pPr>
        <w:pStyle w:val="ListParagraph"/>
        <w:numPr>
          <w:ilvl w:val="0"/>
          <w:numId w:val="19"/>
        </w:numPr>
        <w:spacing w:lineRule="auto" w:line="360"/>
        <w:ind w:hanging="633" w:left="1134"/>
        <w:jc w:val="both"/>
        <w:rPr>
          <w:rFonts w:ascii="Arial" w:hAnsi="Arial" w:cs="Arial"/>
          <w:b/>
          <w:bCs/>
          <w:sz w:val="22"/>
          <w:szCs w:val="22"/>
        </w:rPr>
      </w:pPr>
      <w:r>
        <w:rPr>
          <w:rFonts w:cs="Arial" w:ascii="Arial" w:hAnsi="Arial"/>
          <w:sz w:val="22"/>
          <w:szCs w:val="22"/>
        </w:rPr>
        <w:t>Wykonawcy zobowiązani są na wezwanie Zamawiającego złożyć podmiotowe środki dowodowe, o których mowa w Rozdziale IX ust. 3 SWZ, przy czym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 w postępowaniu.</w:t>
      </w:r>
      <w:bookmarkStart w:id="2" w:name="bookmark11"/>
    </w:p>
    <w:p>
      <w:pPr>
        <w:pStyle w:val="ListParagraph"/>
        <w:spacing w:lineRule="auto" w:line="360"/>
        <w:ind w:hanging="0" w:left="1134"/>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before="0" w:after="240"/>
        <w:ind w:hanging="567" w:left="567"/>
        <w:rPr>
          <w:rFonts w:ascii="Arial" w:hAnsi="Arial" w:cs="Arial"/>
          <w:b/>
          <w:bCs/>
          <w:sz w:val="22"/>
          <w:szCs w:val="22"/>
        </w:rPr>
      </w:pPr>
      <w:r>
        <w:rPr>
          <w:rFonts w:cs="Arial" w:ascii="Arial" w:hAnsi="Arial"/>
          <w:b/>
          <w:bCs/>
          <w:sz w:val="22"/>
          <w:szCs w:val="22"/>
        </w:rPr>
        <w:t xml:space="preserve"> </w:t>
      </w:r>
      <w:r>
        <w:rPr>
          <w:rFonts w:cs="Arial" w:ascii="Arial" w:hAnsi="Arial"/>
          <w:b/>
          <w:bCs/>
          <w:sz w:val="22"/>
          <w:szCs w:val="22"/>
        </w:rPr>
        <w:tab/>
        <w:t xml:space="preserve">SPOSÓB KOMUNIKACJI ORAZ </w:t>
      </w:r>
      <w:bookmarkEnd w:id="2"/>
      <w:r>
        <w:rPr>
          <w:rFonts w:cs="Arial" w:ascii="Arial" w:hAnsi="Arial"/>
          <w:b/>
          <w:bCs/>
          <w:sz w:val="22"/>
          <w:szCs w:val="22"/>
        </w:rPr>
        <w:t>WYMAGANIA TECHNICZNE I ORGANIZACYJNE SPORZĄDZANIA, WYSYŁANIA I ODBIERANIA KORESPONDENCJI ELEKTRONICZNEJ</w:t>
      </w:r>
      <w:bookmarkStart w:id="3" w:name="bookmark12"/>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W postępowaniu o udzielenie zamówienia publicznego komunikacja między Zamawiającym a Wykonawcami odbywa się przy użyciu środków komunikacji elektronicznej poprzez platformę e-zamówienia.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Korzystanie z Platformy e-Zamówienia jest bezpłatne.</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 xml:space="preserve">Zamawiający wyznacza następującą osobę do kontaktu z wykonawcami: </w:t>
      </w:r>
    </w:p>
    <w:p>
      <w:pPr>
        <w:pStyle w:val="ListParagraph"/>
        <w:spacing w:lineRule="auto" w:line="360"/>
        <w:ind w:hanging="0" w:left="426"/>
        <w:jc w:val="both"/>
        <w:rPr>
          <w:rFonts w:ascii="Arial" w:hAnsi="Arial" w:cs="Arial"/>
          <w:sz w:val="22"/>
          <w:szCs w:val="22"/>
          <w:lang w:val="es-ES_tradnl"/>
        </w:rPr>
      </w:pPr>
      <w:r>
        <w:rPr>
          <w:rFonts w:cs="Arial" w:ascii="Arial" w:hAnsi="Arial"/>
          <w:sz w:val="22"/>
          <w:szCs w:val="22"/>
        </w:rPr>
        <w:t>Dominika Lebioda</w:t>
      </w:r>
      <w:r>
        <w:rPr>
          <w:rFonts w:cs="Arial" w:ascii="Arial" w:hAnsi="Arial"/>
          <w:sz w:val="22"/>
          <w:szCs w:val="22"/>
          <w:lang w:val="es-ES_tradnl"/>
        </w:rPr>
        <w:t xml:space="preserve"> </w:t>
      </w:r>
    </w:p>
    <w:p>
      <w:pPr>
        <w:pStyle w:val="Normal"/>
        <w:numPr>
          <w:ilvl w:val="1"/>
          <w:numId w:val="29"/>
        </w:numPr>
        <w:spacing w:lineRule="auto" w:line="360"/>
        <w:ind w:hanging="425" w:left="425"/>
        <w:jc w:val="both"/>
        <w:rPr/>
      </w:pPr>
      <w:r>
        <w:rPr>
          <w:rFonts w:cs="Arial" w:ascii="Arial" w:hAnsi="Arial"/>
          <w:color w:val="000000"/>
          <w:sz w:val="22"/>
          <w:szCs w:val="22"/>
        </w:rPr>
        <w:t>Adres strony internetowej prowadzonego postępowania (link prowadzący bezpośrednio do widoku postępowania na Platformie e-Zamówienia):</w:t>
      </w:r>
      <w:r>
        <w:rPr>
          <w:rFonts w:ascii="Arial" w:hAnsi="Arial"/>
          <w:color w:val="000000"/>
        </w:rPr>
        <w:t xml:space="preserve"> https://ezamowienia.gov.pl/mp-client/tenders/ocds-148610-67d965ee-474a-4f07-8fbd-81dc660d278d</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Postępowanie można wyszukać również ze strony głównej Platformy e-Zamówienia (przycisk „Przeglądaj postępowania/konkursy”).</w:t>
      </w:r>
    </w:p>
    <w:p>
      <w:pPr>
        <w:pStyle w:val="Normal"/>
        <w:numPr>
          <w:ilvl w:val="1"/>
          <w:numId w:val="29"/>
        </w:numPr>
        <w:spacing w:lineRule="auto" w:line="360"/>
        <w:ind w:hanging="425" w:left="425"/>
        <w:jc w:val="both"/>
        <w:rPr>
          <w:color w:val="000000"/>
        </w:rPr>
      </w:pPr>
      <w:r>
        <w:rPr>
          <w:rFonts w:cs="Arial" w:ascii="Arial" w:hAnsi="Arial"/>
          <w:color w:val="000000"/>
          <w:sz w:val="22"/>
          <w:szCs w:val="22"/>
        </w:rPr>
        <w:t xml:space="preserve">Identyfikator (ID) postępowania na Platformie e-Zamówienia: ocds-148610-67d965ee-474a-4f07-8fbd-81dc660d278d </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8">
        <w:r>
          <w:rPr>
            <w:rStyle w:val="Hyperlink"/>
            <w:rFonts w:cs="Arial" w:ascii="Arial" w:hAnsi="Arial"/>
            <w:sz w:val="22"/>
            <w:szCs w:val="22"/>
          </w:rPr>
          <w:t>https://ezamowienia.gov.pl</w:t>
        </w:r>
      </w:hyperlink>
      <w:r>
        <w:rPr>
          <w:rFonts w:cs="Arial" w:ascii="Arial" w:hAnsi="Arial"/>
          <w:sz w:val="22"/>
          <w:szCs w:val="22"/>
        </w:rPr>
        <w:t xml:space="preserve"> oraz informacje zamieszczone w zakładce „Centrum Pomocy”.</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Przeglądanie i pobieranie publicznej treści dokumentacji postępowania nie wymaga posiadania konta na Platformie e-Zamówienia ani logowania.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z dnia 31 grudnia 2020 roku w sprawie sposobu sporządzania i przekazywania informacji oraz wymaga technicznych dla dokumentów elektronicznych oraz środków komunikacji elektronicznej w postępowaniu o udzielenie zamówienia publicznego lub konkursie, zwanym dalej rozporządzeniem Prezesa Rady ministrów w sprawie wymagań dla dokumentów elektronicznych.</w:t>
      </w:r>
    </w:p>
    <w:p>
      <w:pPr>
        <w:pStyle w:val="Normal"/>
        <w:spacing w:lineRule="auto" w:line="360"/>
        <w:ind w:hanging="0" w:left="425"/>
        <w:jc w:val="both"/>
        <w:rPr>
          <w:rFonts w:ascii="Arial" w:hAnsi="Arial" w:cs="Arial"/>
          <w:sz w:val="22"/>
          <w:szCs w:val="22"/>
        </w:rPr>
      </w:pPr>
      <w:r>
        <w:rPr>
          <w:rFonts w:cs="Arial" w:ascii="Arial" w:hAnsi="Arial"/>
          <w:sz w:val="22"/>
          <w:szCs w:val="22"/>
        </w:rPr>
        <w:t>Zamawiający zaleca następujący format przesyłanych danych: .pdf.</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oraz rozporządzeniu Ministra Rozwoju, Pracy i Technologii z dnia 23 grudnia 2020 roku w sprawie podmiotowych środków dowodowych oraz innych dokumentów lub oświadczeń, jakich może żądać zamawiający od wykonawcy (Dz. U. z 2020 r. poz. 2415), z uwzględnieniem rodzaju przekazywanych danych i przekazuje się jako załączniki.</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Informacje, oświadczenia lub dokumenty, inne niż wymienione w § 2 ust. 1 rozporządzenia Prezesa Rady Ministrów w sprawie wymagań dla dokumentów elektronicznych, przekazywane w postępowaniu sporządza się w postaci elektronicznej:</w:t>
      </w:r>
    </w:p>
    <w:p>
      <w:pPr>
        <w:pStyle w:val="ListParagraph"/>
        <w:numPr>
          <w:ilvl w:val="1"/>
          <w:numId w:val="28"/>
        </w:numPr>
        <w:spacing w:lineRule="auto" w:line="360"/>
        <w:ind w:hanging="425" w:left="850"/>
        <w:jc w:val="both"/>
        <w:rPr>
          <w:rFonts w:ascii="Arial" w:hAnsi="Arial" w:cs="Arial"/>
          <w:b/>
          <w:bCs/>
          <w:sz w:val="22"/>
          <w:szCs w:val="22"/>
        </w:rPr>
      </w:pPr>
      <w:r>
        <w:rPr>
          <w:rFonts w:cs="Arial" w:ascii="Arial" w:hAnsi="Arial"/>
          <w:sz w:val="22"/>
          <w:szCs w:val="22"/>
        </w:rPr>
        <w:t xml:space="preserve">w formatach danych określonych w przepisach rozporządzenia Rady Ministrów w sprawie Krajowych Ram Interoperacyjności (i przekazuje się jako załącznik), </w:t>
      </w:r>
    </w:p>
    <w:p>
      <w:pPr>
        <w:pStyle w:val="ListParagraph"/>
        <w:spacing w:lineRule="auto" w:line="360"/>
        <w:ind w:hanging="0" w:left="850"/>
        <w:jc w:val="both"/>
        <w:rPr>
          <w:rFonts w:ascii="Arial" w:hAnsi="Arial" w:cs="Arial"/>
          <w:b/>
          <w:bCs/>
          <w:sz w:val="22"/>
          <w:szCs w:val="22"/>
        </w:rPr>
      </w:pPr>
      <w:r>
        <w:rPr>
          <w:rFonts w:cs="Arial" w:ascii="Arial" w:hAnsi="Arial"/>
          <w:sz w:val="22"/>
          <w:szCs w:val="22"/>
        </w:rPr>
        <w:t>lub</w:t>
      </w:r>
    </w:p>
    <w:p>
      <w:pPr>
        <w:pStyle w:val="ListParagraph"/>
        <w:numPr>
          <w:ilvl w:val="1"/>
          <w:numId w:val="28"/>
        </w:numPr>
        <w:spacing w:lineRule="auto" w:line="360"/>
        <w:ind w:hanging="425" w:left="850"/>
        <w:jc w:val="both"/>
        <w:rPr>
          <w:rFonts w:ascii="Arial" w:hAnsi="Arial" w:cs="Arial"/>
          <w:b/>
          <w:bCs/>
          <w:sz w:val="22"/>
          <w:szCs w:val="22"/>
        </w:rPr>
      </w:pPr>
      <w:r>
        <w:rPr>
          <w:rFonts w:cs="Arial" w:ascii="Arial" w:hAnsi="Arial"/>
          <w:sz w:val="22"/>
          <w:szCs w:val="22"/>
        </w:rPr>
        <w:t>jako tekst wpisany bezpośrednio do wiadomości przekazywanej przy użyciu środków komunikacji elektronicznej (np. w treści wiadomości e-mail lub w treści „Formularza do komunikacji”).</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Komunikacja w postępowaniu, z wyłączeniem składania ofert/wniosków o dopuszczenie do udziału w postępowaniu, odbywa się drogą elektroniczną poprzez formularze do komunikacji dostępnych w zakładce „Formularze” na platformie e-zamówienia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Wszystkie wysłane i odebrane w postępowaniu przez wykonawcę wiadomości widoczne są po zalogowaniu w podglądzie postępowania w zakładce „Komunikacja”.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Maksymalny rozmiar plików przesyłanych za pośrednictwem „Formularzy do komunikacji” wynosi 150 MB (wielkość ta dotyczy plików przesyłanych jako załączniki do jednego formularza).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Minimalne wymagania techniczne dotyczące sprzętu używanego w celu korzystania z usług Platformy e-Zamówienia oraz informacje dotyczące specyfikacji połączenia określa Regulamin Platformy e-Zamówienia.</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9">
        <w:r>
          <w:rPr>
            <w:rStyle w:val="Hyperlink"/>
            <w:rFonts w:cs="Arial" w:ascii="Arial" w:hAnsi="Arial"/>
            <w:sz w:val="22"/>
            <w:szCs w:val="22"/>
          </w:rPr>
          <w:t>https://ezamowienia.gov.pl</w:t>
        </w:r>
      </w:hyperlink>
      <w:r>
        <w:rPr>
          <w:rFonts w:cs="Arial" w:ascii="Arial" w:hAnsi="Arial"/>
          <w:sz w:val="22"/>
          <w:szCs w:val="22"/>
        </w:rPr>
        <w:t xml:space="preserve"> w zakładce „Zgłoś problem”.</w:t>
      </w:r>
    </w:p>
    <w:p>
      <w:pPr>
        <w:pStyle w:val="Normal"/>
        <w:numPr>
          <w:ilvl w:val="1"/>
          <w:numId w:val="29"/>
        </w:numPr>
        <w:spacing w:lineRule="auto" w:line="360"/>
        <w:ind w:hanging="425" w:left="425"/>
        <w:jc w:val="both"/>
        <w:rPr>
          <w:rFonts w:ascii="Arial" w:hAnsi="Arial" w:cs="Arial"/>
          <w:sz w:val="22"/>
          <w:szCs w:val="22"/>
        </w:rPr>
      </w:pPr>
      <w:r>
        <w:rPr>
          <w:rFonts w:cs="Arial" w:ascii="Arial" w:hAnsi="Arial"/>
          <w:sz w:val="22"/>
          <w:szCs w:val="22"/>
        </w:rPr>
        <w:t>Złożenie oferty:</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przygotowuje ofertę przy pomocy interaktywnego „Formularza ofertowego” udostępnionego przez Zamawiającego na Platformie e-Zamówienia i zamieszczonego w podglądzie postępowania w zakładce „Informacje podstawowe”.</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8.</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Uwaga! Nie należy zmieniać nazwy pliku nadanej przez Platformę e-Zamówienia. Zapisany „Formularz ofertowy” należy zawsze otwierać w programie Adobe Acrobat Reader DC.</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Formularz ofertowy 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Oferta może być złożona tylko do upływu terminu składania ofert.</w:t>
      </w:r>
    </w:p>
    <w:p>
      <w:pPr>
        <w:pStyle w:val="Normal"/>
        <w:numPr>
          <w:ilvl w:val="2"/>
          <w:numId w:val="29"/>
        </w:numPr>
        <w:spacing w:lineRule="auto" w:line="360"/>
        <w:ind w:hanging="425" w:left="850"/>
        <w:jc w:val="both"/>
        <w:rPr>
          <w:rFonts w:ascii="Arial" w:hAnsi="Arial" w:cs="Arial"/>
          <w:sz w:val="22"/>
          <w:szCs w:val="22"/>
        </w:rPr>
      </w:pPr>
      <w:r>
        <w:rPr>
          <w:rFonts w:cs="Arial" w:ascii="Arial" w:hAnsi="Arial"/>
          <w:sz w:val="22"/>
          <w:szCs w:val="22"/>
        </w:rPr>
        <w:t>Wykonawca może przed upływem terminu składania ofert wycofać ofertę. Wykonawca wycofuje ofertę w zakładce „Oferty/wnioski” używając przycisku „Wycofaj ofertę”.</w:t>
      </w:r>
    </w:p>
    <w:p>
      <w:pPr>
        <w:pStyle w:val="Normal"/>
        <w:numPr>
          <w:ilvl w:val="1"/>
          <w:numId w:val="29"/>
        </w:numPr>
        <w:spacing w:lineRule="auto" w:line="360"/>
        <w:ind w:hanging="425" w:left="425"/>
        <w:jc w:val="both"/>
        <w:rPr>
          <w:rFonts w:ascii="Arial" w:hAnsi="Arial" w:cs="Arial"/>
          <w:sz w:val="22"/>
          <w:szCs w:val="22"/>
        </w:rPr>
      </w:pPr>
      <w:bookmarkStart w:id="4" w:name="_Hlk63153114"/>
      <w:r>
        <w:rPr>
          <w:rFonts w:cs="Arial" w:ascii="Arial" w:hAnsi="Arial"/>
          <w:sz w:val="22"/>
          <w:szCs w:val="22"/>
        </w:rPr>
        <w:t>Maksymalny łączny rozmiar plików stanowiących ofertę lub składanych wraz z ofertą to 250 MB.</w:t>
      </w:r>
      <w:bookmarkEnd w:id="4"/>
    </w:p>
    <w:p>
      <w:pPr>
        <w:pStyle w:val="Normal"/>
        <w:spacing w:lineRule="auto" w:line="360"/>
        <w:ind w:hanging="0" w:left="426"/>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567" w:left="567"/>
        <w:rPr>
          <w:rFonts w:ascii="Arial" w:hAnsi="Arial" w:cs="Arial"/>
          <w:b/>
          <w:bCs/>
        </w:rPr>
      </w:pPr>
      <w:r>
        <w:rPr>
          <w:rFonts w:cs="Arial" w:ascii="Arial" w:hAnsi="Arial"/>
          <w:b/>
          <w:bCs/>
        </w:rPr>
        <w:t xml:space="preserve"> </w:t>
      </w:r>
      <w:r>
        <w:rPr>
          <w:rFonts w:cs="Arial" w:ascii="Arial" w:hAnsi="Arial"/>
          <w:b/>
          <w:bCs/>
        </w:rPr>
        <w:tab/>
        <w:t>OPIS SPOSOBU PRZYGOTOWANIA OFER</w:t>
      </w:r>
      <w:bookmarkEnd w:id="3"/>
      <w:r>
        <w:rPr>
          <w:rFonts w:cs="Arial" w:ascii="Arial" w:hAnsi="Arial"/>
          <w:b/>
          <w:bCs/>
        </w:rPr>
        <w:t>TY ORAZ WYMAGANIA FORMALNE DOTYCZĄCE SKŁADANYCH OŚWIADCZEŃ I DOKUMENTÓW</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ListParagraph"/>
        <w:numPr>
          <w:ilvl w:val="1"/>
          <w:numId w:val="16"/>
        </w:numPr>
        <w:spacing w:lineRule="auto" w:line="360" w:before="0" w:after="0"/>
        <w:ind w:hanging="426" w:left="426"/>
        <w:contextualSpacing/>
        <w:jc w:val="both"/>
        <w:rPr>
          <w:rFonts w:ascii="Arial" w:hAnsi="Arial" w:cs="Arial"/>
          <w:b/>
          <w:bCs/>
          <w:sz w:val="22"/>
          <w:szCs w:val="22"/>
        </w:rPr>
      </w:pPr>
      <w:r>
        <w:rPr>
          <w:rFonts w:cs="Arial" w:ascii="Arial" w:hAnsi="Arial"/>
          <w:bCs/>
          <w:sz w:val="22"/>
          <w:szCs w:val="22"/>
        </w:rPr>
        <w:t>Wykonawca może złożyć tylko jedną ofertę. Złożenie większej ilości ofert spowoduje odrzucenie wszystkich ofert złożonych przez danego wykonawcę. Oferta może być złożona tylko do upływu terminu składania ofert.</w:t>
      </w:r>
    </w:p>
    <w:p>
      <w:pPr>
        <w:pStyle w:val="ListParagraph"/>
        <w:numPr>
          <w:ilvl w:val="1"/>
          <w:numId w:val="16"/>
        </w:numPr>
        <w:spacing w:lineRule="auto" w:line="360" w:before="0" w:after="0"/>
        <w:ind w:hanging="426" w:left="426"/>
        <w:contextualSpacing/>
        <w:jc w:val="both"/>
        <w:rPr>
          <w:rFonts w:ascii="Arial" w:hAnsi="Arial" w:cs="Arial"/>
          <w:b/>
          <w:bCs/>
          <w:sz w:val="22"/>
          <w:szCs w:val="22"/>
        </w:rPr>
      </w:pPr>
      <w:r>
        <w:rPr>
          <w:rFonts w:cs="Arial" w:ascii="Arial" w:hAnsi="Arial"/>
          <w:b/>
          <w:sz w:val="22"/>
          <w:szCs w:val="22"/>
          <w:u w:val="single"/>
        </w:rPr>
        <w:t>Wykaz dokumentów składających się na ofertę:</w:t>
      </w:r>
    </w:p>
    <w:p>
      <w:pPr>
        <w:pStyle w:val="ListParagraph"/>
        <w:numPr>
          <w:ilvl w:val="2"/>
          <w:numId w:val="16"/>
        </w:numPr>
        <w:spacing w:lineRule="auto" w:line="360" w:before="0" w:after="0"/>
        <w:ind w:hanging="284" w:left="851"/>
        <w:contextualSpacing/>
        <w:jc w:val="both"/>
        <w:rPr>
          <w:rFonts w:ascii="Arial" w:hAnsi="Arial" w:cs="Arial"/>
          <w:b/>
          <w:bCs/>
          <w:sz w:val="22"/>
          <w:szCs w:val="22"/>
        </w:rPr>
      </w:pPr>
      <w:r>
        <w:rPr>
          <w:rFonts w:cs="Arial" w:ascii="Arial" w:hAnsi="Arial"/>
          <w:b/>
          <w:sz w:val="22"/>
          <w:szCs w:val="22"/>
        </w:rPr>
        <w:t>formularz ofertowy</w:t>
      </w:r>
      <w:r>
        <w:rPr>
          <w:rFonts w:cs="Arial" w:ascii="Arial" w:hAnsi="Arial"/>
          <w:bCs/>
          <w:sz w:val="22"/>
          <w:szCs w:val="22"/>
        </w:rPr>
        <w:t xml:space="preserve"> – według wzoru stanowiącego załącznik nr 1 do SWZ,</w:t>
      </w:r>
    </w:p>
    <w:p>
      <w:pPr>
        <w:pStyle w:val="ListParagraph"/>
        <w:numPr>
          <w:ilvl w:val="2"/>
          <w:numId w:val="16"/>
        </w:numPr>
        <w:spacing w:lineRule="auto" w:line="360" w:before="0" w:after="0"/>
        <w:ind w:hanging="284" w:left="851"/>
        <w:contextualSpacing/>
        <w:jc w:val="both"/>
        <w:rPr/>
      </w:pPr>
      <w:r>
        <w:rPr>
          <w:rFonts w:cs="Arial" w:ascii="Arial" w:hAnsi="Arial"/>
          <w:b/>
          <w:bCs/>
          <w:color w:val="000000"/>
          <w:sz w:val="22"/>
          <w:szCs w:val="22"/>
        </w:rPr>
        <w:t>formularz opis przedmiotu zamówienia/parametry techniczne i wymagane</w:t>
      </w:r>
      <w:r>
        <w:rPr>
          <w:rFonts w:cs="Arial" w:ascii="Arial" w:hAnsi="Arial"/>
          <w:color w:val="000000"/>
          <w:sz w:val="22"/>
          <w:szCs w:val="22"/>
        </w:rPr>
        <w:t xml:space="preserve"> - według wzoru stanowiącego odpowiednio załącznik nr 2 i/lub 3 i/lub 4 do SWZ</w:t>
      </w:r>
    </w:p>
    <w:p>
      <w:pPr>
        <w:pStyle w:val="ListParagraph"/>
        <w:numPr>
          <w:ilvl w:val="2"/>
          <w:numId w:val="16"/>
        </w:numPr>
        <w:spacing w:lineRule="auto" w:line="360" w:before="0" w:after="0"/>
        <w:ind w:hanging="284" w:left="851"/>
        <w:contextualSpacing/>
        <w:jc w:val="both"/>
        <w:rPr>
          <w:rFonts w:ascii="Arial" w:hAnsi="Arial" w:cs="Arial"/>
          <w:b/>
          <w:bCs/>
          <w:color w:themeColor="text1" w:val="000000"/>
          <w:sz w:val="22"/>
          <w:szCs w:val="22"/>
        </w:rPr>
      </w:pPr>
      <w:r>
        <w:rPr>
          <w:rFonts w:cs="Arial" w:ascii="Arial" w:hAnsi="Arial"/>
          <w:b/>
          <w:iCs/>
          <w:sz w:val="22"/>
          <w:szCs w:val="22"/>
        </w:rPr>
        <w:t>aktualne na dzień składania ofert oświadczenia</w:t>
      </w:r>
      <w:r>
        <w:rPr>
          <w:rFonts w:cs="Arial" w:ascii="Arial" w:hAnsi="Arial"/>
          <w:bCs/>
          <w:iCs/>
          <w:sz w:val="22"/>
          <w:szCs w:val="22"/>
        </w:rPr>
        <w:t xml:space="preserve"> o spełnianiu warunków udziału w postępowaniu oraz</w:t>
      </w:r>
      <w:r>
        <w:rPr>
          <w:rFonts w:cs="Arial" w:ascii="Arial" w:hAnsi="Arial"/>
          <w:b/>
          <w:iCs/>
          <w:sz w:val="22"/>
          <w:szCs w:val="22"/>
        </w:rPr>
        <w:t xml:space="preserve"> </w:t>
      </w:r>
      <w:r>
        <w:rPr>
          <w:rFonts w:cs="Arial" w:ascii="Arial" w:hAnsi="Arial"/>
          <w:bCs/>
          <w:iCs/>
          <w:sz w:val="22"/>
          <w:szCs w:val="22"/>
        </w:rPr>
        <w:t>o niepodleganiu wykluczeniu z postępowania składane na podstawie art. 125 ust. 1 ustawy Pzp</w:t>
      </w:r>
      <w:r>
        <w:rPr>
          <w:rFonts w:cs="Arial" w:ascii="Arial" w:hAnsi="Arial"/>
          <w:bCs/>
          <w:iCs/>
          <w:color w:themeColor="text1" w:val="000000"/>
          <w:sz w:val="22"/>
          <w:szCs w:val="22"/>
        </w:rPr>
        <w:t xml:space="preserve"> według wzoru stanowiącego załącznik nr 5 i 6 do SWZ,</w:t>
      </w:r>
      <w:r>
        <w:rPr>
          <w:rFonts w:cs="Arial" w:ascii="Arial" w:hAnsi="Arial"/>
          <w:bCs/>
          <w:color w:val="000000"/>
          <w:sz w:val="22"/>
          <w:szCs w:val="22"/>
        </w:rPr>
        <w:t xml:space="preserve"> </w:t>
      </w:r>
    </w:p>
    <w:p>
      <w:pPr>
        <w:pStyle w:val="ListParagraph"/>
        <w:numPr>
          <w:ilvl w:val="1"/>
          <w:numId w:val="16"/>
        </w:numPr>
        <w:spacing w:lineRule="auto" w:line="360" w:before="0" w:after="0"/>
        <w:ind w:hanging="426" w:left="426"/>
        <w:contextualSpacing/>
        <w:jc w:val="both"/>
        <w:rPr>
          <w:rFonts w:ascii="Arial" w:hAnsi="Arial" w:cs="Arial"/>
          <w:b/>
          <w:sz w:val="22"/>
          <w:szCs w:val="22"/>
        </w:rPr>
      </w:pPr>
      <w:r>
        <w:rPr>
          <w:rFonts w:cs="Arial" w:ascii="Arial" w:hAnsi="Arial"/>
          <w:b/>
          <w:sz w:val="22"/>
          <w:szCs w:val="22"/>
        </w:rPr>
        <w:t>Dodatkowo do oferty należy dołączyć:</w:t>
      </w:r>
    </w:p>
    <w:p>
      <w:pPr>
        <w:pStyle w:val="ListParagraph"/>
        <w:numPr>
          <w:ilvl w:val="2"/>
          <w:numId w:val="16"/>
        </w:numPr>
        <w:spacing w:lineRule="auto" w:line="360" w:before="0" w:after="0"/>
        <w:ind w:hanging="284" w:left="851"/>
        <w:contextualSpacing/>
        <w:jc w:val="both"/>
        <w:rPr>
          <w:rFonts w:ascii="Arial" w:hAnsi="Arial" w:cs="Arial"/>
          <w:bCs/>
          <w:sz w:val="22"/>
          <w:szCs w:val="22"/>
        </w:rPr>
      </w:pPr>
      <w:r>
        <w:rPr>
          <w:rFonts w:cs="Arial" w:ascii="Arial" w:hAnsi="Arial"/>
          <w:bCs/>
          <w:sz w:val="22"/>
          <w:szCs w:val="22"/>
        </w:rPr>
        <w:t>dokumenty, z których wynika prawo do podpisania oferty lub odpowiednie pełnomocnictwo upoważniające do złożenia oferty, o ile ofertę podpisuje pełnomocnik (jeśli dotyczy),</w:t>
      </w:r>
    </w:p>
    <w:p>
      <w:pPr>
        <w:pStyle w:val="ListParagraph"/>
        <w:numPr>
          <w:ilvl w:val="2"/>
          <w:numId w:val="16"/>
        </w:numPr>
        <w:spacing w:lineRule="auto" w:line="360" w:before="0" w:after="0"/>
        <w:ind w:hanging="284" w:left="851"/>
        <w:contextualSpacing/>
        <w:jc w:val="both"/>
        <w:rPr>
          <w:rFonts w:ascii="Arial" w:hAnsi="Arial" w:cs="Arial"/>
          <w:bCs/>
          <w:sz w:val="22"/>
          <w:szCs w:val="22"/>
        </w:rPr>
      </w:pPr>
      <w:r>
        <w:rPr>
          <w:rFonts w:cs="Arial" w:ascii="Arial" w:hAnsi="Arial"/>
          <w:bCs/>
          <w:sz w:val="22"/>
          <w:szCs w:val="22"/>
        </w:rPr>
        <w:t>pełnomocnictwo dla osoby umocowanej do reprezentowania w postępowaniu wykonawców wspólnie ubiegających się o udzielenie zamówienia - dotyczy ofert składanych przez wykonawców wspólnie ubiegających się o udzielenie zamówienia (jeśli dotyczy),</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 xml:space="preserve">Wszelkie informacje stanowiące tajemnicę przedsiębiorstwa w rozumieniu ustawy z dnia 16 kwietnia 1993 r. o zwalczaniu nieuczciwej konkurencji </w:t>
      </w:r>
      <w:r>
        <w:rPr>
          <w:rFonts w:cs="Arial" w:ascii="Arial" w:hAnsi="Arial"/>
          <w:bCs/>
          <w:iCs/>
          <w:sz w:val="22"/>
          <w:szCs w:val="22"/>
        </w:rPr>
        <w:t>(Dz. U. z 2022 r. poz. 1233)</w:t>
      </w:r>
      <w:r>
        <w:rPr>
          <w:rFonts w:cs="Arial" w:ascii="Arial" w:hAnsi="Arial"/>
          <w:bCs/>
          <w:sz w:val="22"/>
          <w:szCs w:val="22"/>
        </w:rPr>
        <w:t xml:space="preserve">, które wykonawca, wraz z przekazaniem takich informacji, zastrzeże jako tajemnicę przedsiębiorstwa, </w:t>
      </w:r>
      <w:r>
        <w:rPr>
          <w:rFonts w:cs="Arial" w:ascii="Arial" w:hAnsi="Arial"/>
          <w:bCs/>
          <w:sz w:val="22"/>
          <w:szCs w:val="22"/>
          <w:u w:val="single"/>
        </w:rPr>
        <w:t>powinny zostać złożone poprzez dodanie ich w formie wydzielonego i odpowiednio oznaczonego pliku z jednoczesnym zaznaczeniem polecenia „załącznik stanowiący tajemnicę przedsiębiorstwa”</w:t>
      </w:r>
      <w:r>
        <w:rPr>
          <w:rFonts w:cs="Arial" w:ascii="Arial" w:hAnsi="Arial"/>
          <w:bCs/>
          <w:sz w:val="22"/>
          <w:szCs w:val="22"/>
        </w:rPr>
        <w:t>, a następnie wraz z plikami stanowiącymi jawną część skompresowane do jednego pliku archiwum (.zip). Wykonawca zobowiązany jest, wraz z przekazaniem tych informacji, wykazać spełnienie przesłanek określonych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Oferta, w tym oświadczenia o których mowa w Rozdziale IX ust. 1 SWZ, muszą być sporządzona w języku polskim, w formie elektronicznej lub postaci elektronicznej opatrzonej podpisem zaufanym lub podpisem osobistym, przy wykorzystaniu ogólnie dostępnych formatów danych, w szczególności w formacie danych: pdf, .doc, .docx, .xlsx, .xml, .rtf, .xps, .odt.</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Formularz oferty oraz oświadczenia, o którym mowa w art. 125 ust. 1 ustawy Pzp muszą być złożone w oryginale.</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folder skompresowany (np. .zip .7Z). Załączenie plików w folderze skompresowanym będzie również skutkowało prawidłowym złożeniem oferty w postępowaniu.</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Do przygotowania oferty konieczne jest posiadanie przez osobę upoważnioną do reprezentowania wykonawcy kwalifikowanego podpisu elektronicznego, podpisu osobistego lub podpisu zaufanego.</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iCs/>
          <w:sz w:val="22"/>
          <w:szCs w:val="22"/>
        </w:rPr>
        <w:t xml:space="preserve">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 </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iCs/>
          <w:sz w:val="22"/>
          <w:szCs w:val="22"/>
        </w:rPr>
        <w:t xml:space="preserve">Pełnomocnictwo do podpisania oferty </w:t>
      </w:r>
      <w:r>
        <w:rPr>
          <w:rFonts w:cs="Arial" w:ascii="Arial" w:hAnsi="Arial"/>
          <w:bCs/>
          <w:sz w:val="22"/>
          <w:szCs w:val="22"/>
        </w:rPr>
        <w:t>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sz w:val="22"/>
          <w:szCs w:val="22"/>
        </w:rPr>
        <w:t>Podmiotowe środki dowodowe oraz inne dokumenty lub oświadczenia, sporządzone w języku obcym</w:t>
      </w:r>
      <w:r>
        <w:rPr>
          <w:rFonts w:cs="Arial" w:ascii="Arial" w:hAnsi="Arial"/>
          <w:bCs/>
          <w:sz w:val="22"/>
          <w:szCs w:val="22"/>
        </w:rPr>
        <w:t xml:space="preserve"> są składane wraz z tłumaczeniem na język polski.</w:t>
      </w:r>
    </w:p>
    <w:p>
      <w:pPr>
        <w:pStyle w:val="ListParagraph"/>
        <w:numPr>
          <w:ilvl w:val="1"/>
          <w:numId w:val="16"/>
        </w:numPr>
        <w:spacing w:lineRule="auto" w:line="360" w:before="0" w:after="0"/>
        <w:ind w:hanging="567" w:left="567"/>
        <w:contextualSpacing/>
        <w:jc w:val="both"/>
        <w:rPr>
          <w:rFonts w:ascii="Arial" w:hAnsi="Arial" w:cs="Arial"/>
          <w:b/>
          <w:bCs/>
          <w:sz w:val="22"/>
          <w:szCs w:val="22"/>
        </w:rPr>
      </w:pPr>
      <w:r>
        <w:rPr>
          <w:rFonts w:cs="Arial" w:ascii="Arial" w:hAnsi="Arial"/>
          <w:bCs/>
          <w:sz w:val="22"/>
          <w:szCs w:val="22"/>
        </w:rPr>
        <w:t>S</w:t>
      </w:r>
      <w:r>
        <w:rPr>
          <w:rFonts w:cs="Arial" w:ascii="Arial" w:hAnsi="Arial"/>
          <w:bCs/>
          <w:iCs/>
          <w:sz w:val="22"/>
          <w:szCs w:val="22"/>
        </w:rPr>
        <w:t xml:space="preserve">posób sporządzenia </w:t>
      </w:r>
      <w:r>
        <w:rPr>
          <w:rFonts w:cs="Arial" w:ascii="Arial" w:hAnsi="Arial"/>
          <w:bCs/>
          <w:sz w:val="22"/>
          <w:szCs w:val="22"/>
        </w:rPr>
        <w:t>dokumentów elektronicznych, oświadczeń lub elektronicznych kopii dokumentów lub oświadczeń</w:t>
      </w:r>
      <w:r>
        <w:rPr>
          <w:rFonts w:cs="Arial" w:ascii="Arial" w:hAnsi="Arial"/>
          <w:bCs/>
          <w:iCs/>
          <w:sz w:val="22"/>
          <w:szCs w:val="22"/>
        </w:rPr>
        <w:t xml:space="preserve"> musi być zgody z wymaganiami określonymi </w:t>
        <w:br/>
        <w:t xml:space="preserve">w rozporządzeniu Prezesa Rady Ministrów z dnia 30 grudnia 2020 r. </w:t>
        <w:br/>
        <w:t xml:space="preserve">w sprawie sposobu sporządzania i przekazywania informacji oraz wymagań technicznych dla dokumentów elektronicznych oraz środków komunikacji elektronicznej </w:t>
        <w:br/>
        <w:t>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pPr>
        <w:pStyle w:val="Normal"/>
        <w:spacing w:lineRule="auto" w:line="360" w:before="0" w:after="0"/>
        <w:contextualSpacing/>
        <w:jc w:val="both"/>
        <w:rPr>
          <w:rFonts w:ascii="Arial" w:hAnsi="Arial" w:cs="Arial"/>
          <w:b/>
          <w:bCs/>
          <w:sz w:val="22"/>
          <w:szCs w:val="22"/>
        </w:rPr>
      </w:pPr>
      <w:r>
        <w:rPr>
          <w:rFonts w:cs="Arial" w:ascii="Arial" w:hAnsi="Arial"/>
          <w:b/>
          <w:bCs/>
          <w:sz w:val="22"/>
          <w:szCs w:val="22"/>
        </w:rPr>
      </w:r>
    </w:p>
    <w:p>
      <w:pPr>
        <w:pStyle w:val="Normal"/>
        <w:spacing w:lineRule="auto" w:line="360" w:before="0" w:after="0"/>
        <w:contextualSpacing/>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rPr>
          <w:rFonts w:ascii="Arial" w:hAnsi="Arial" w:cs="Arial"/>
          <w:b/>
          <w:bCs/>
        </w:rPr>
      </w:pPr>
      <w:r>
        <w:rPr>
          <w:rFonts w:cs="Arial" w:ascii="Arial" w:hAnsi="Arial"/>
          <w:b/>
          <w:bCs/>
        </w:rPr>
        <w:t xml:space="preserve"> </w:t>
      </w:r>
      <w:r>
        <w:rPr>
          <w:rFonts w:cs="Arial" w:ascii="Arial" w:hAnsi="Arial"/>
          <w:b/>
          <w:bCs/>
        </w:rPr>
        <w:tab/>
        <w:t>WADIUM</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sz w:val="22"/>
          <w:szCs w:val="22"/>
        </w:rPr>
      </w:pPr>
      <w:r>
        <w:rPr>
          <w:rFonts w:cs="Arial" w:ascii="Arial" w:hAnsi="Arial"/>
          <w:sz w:val="22"/>
          <w:szCs w:val="22"/>
        </w:rPr>
        <w:t>Zamawiający nie wymaga wniesienia wadium w przedmiotowym postępowaniu.</w:t>
      </w:r>
    </w:p>
    <w:p>
      <w:pPr>
        <w:pStyle w:val="Normal"/>
        <w:spacing w:lineRule="auto" w:line="360"/>
        <w:ind w:hanging="0" w:left="426"/>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rPr>
          <w:rFonts w:ascii="Arial" w:hAnsi="Arial" w:cs="Arial"/>
          <w:b/>
          <w:bCs/>
        </w:rPr>
      </w:pPr>
      <w:r>
        <w:rPr>
          <w:rFonts w:cs="Arial" w:ascii="Arial" w:hAnsi="Arial"/>
          <w:b/>
          <w:bCs/>
        </w:rPr>
        <w:t xml:space="preserve"> </w:t>
      </w:r>
      <w:r>
        <w:rPr>
          <w:rFonts w:cs="Arial" w:ascii="Arial" w:hAnsi="Arial"/>
          <w:b/>
          <w:bCs/>
        </w:rPr>
        <w:tab/>
        <w:t>SPOSÓB OBLICZENIA CENY OFERTY</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podaje cenę za realizację przedmiotu zamówienia zgodnie ze wzorem formularza ofertowego, stanowiącego załącznik nr 1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Cena ma charakter wynagrodzenia ryczałtowego i nie podlega zmianie.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Cena oferty powinna być wyrażona w złotych polskich (PLN) z dokładnością do dwóch miejsc po przecinku (przy czym Zamawiający przyjmuje arytmetyczny sposób zaokrąglania cen) oraz z uwzględnieniem obowiązującego podatku od towarów i usług VAT.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Cena ofertowa/ceny jednostkowe muszą obejmować wszystkie koszty związane </w:t>
        <w:br/>
        <w:t>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Wykonawcy ponoszą wszelkie koszty związane z przygotowaniem i złożeniem oferty.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Prawidłowe ustalenie stawki podatku VAT leży po stronie Wykonawcy. Należy przyjąć obowiązującą stawkę podatku VAT zgodnie z ustawą z dnia 11 marca 2004 r. o podatku od towarów i usług.</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Rozliczenia między Zamawiającym a wykonawcą prowadzone będą w walucie polskiej (złoty polski). Zamawiający nie przewiduje rozliczenia w walutach obcych.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Wskazana cena oferty brutto służyć będzie do porównania złożonych ofert.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Jeżeli została złożona oferta, której wybór prowadziłby do powstania u Zamawiającego obowiązku podatkowego zgodnie z ustawą z dnia 11 marca 2004 r. o podatku od towarów i usług</w:t>
      </w:r>
      <w:r>
        <w:rPr>
          <w:rFonts w:cs="Arial" w:ascii="Arial" w:hAnsi="Arial"/>
          <w:color w:val="FF0000"/>
          <w:sz w:val="22"/>
          <w:szCs w:val="22"/>
        </w:rPr>
        <w:t xml:space="preserve"> </w:t>
      </w:r>
      <w:r>
        <w:rPr>
          <w:rFonts w:cs="Arial" w:ascii="Arial" w:hAnsi="Arial"/>
          <w:sz w:val="22"/>
          <w:szCs w:val="22"/>
        </w:rPr>
        <w:t xml:space="preserve">dla celów zastosowania kryterium ceny lub kosztu Zamawiający dolicza do przedstawionej w tej ofercie ceny kwotę podatku od towarów i usług, którą miałby obowiązek rozliczyć. </w:t>
      </w:r>
      <w:r>
        <w:rPr>
          <w:rFonts w:cs="Arial" w:ascii="Arial" w:hAnsi="Arial"/>
          <w:sz w:val="22"/>
          <w:szCs w:val="22"/>
          <w:u w:val="single"/>
        </w:rPr>
        <w:t>W takim wypadku, wykonawca składając ofertę ma obowiązek:</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poinformowania Zamawiającego, że wybór jego oferty będzie prowadził do powstania u Zamawiającego obowiązku podatkowego;</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wskazania nazwy (rodzaju) towaru lub usługi, których dostawa lub świadczenie będą prowadziły do powstania obowiązku podatkowego;</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wskazania wartości towaru lub usługi objętego obowiązkiem podatkowym Zamawiającego, bez kwoty podatku;</w:t>
      </w:r>
    </w:p>
    <w:p>
      <w:pPr>
        <w:pStyle w:val="ListParagraph"/>
        <w:numPr>
          <w:ilvl w:val="0"/>
          <w:numId w:val="20"/>
        </w:numPr>
        <w:spacing w:lineRule="auto" w:line="360"/>
        <w:ind w:hanging="360" w:left="851"/>
        <w:jc w:val="both"/>
        <w:rPr>
          <w:rFonts w:ascii="Arial" w:hAnsi="Arial" w:cs="Arial"/>
          <w:b/>
          <w:bCs/>
          <w:sz w:val="22"/>
          <w:szCs w:val="22"/>
        </w:rPr>
      </w:pPr>
      <w:r>
        <w:rPr>
          <w:rFonts w:cs="Arial" w:ascii="Arial" w:hAnsi="Arial"/>
          <w:sz w:val="22"/>
          <w:szCs w:val="22"/>
        </w:rPr>
        <w:t>wskazania stawki podatku od towarów i usług, która zgodnie z wiedzą wykonawcy, będzie miała zastosowanie.</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426" w:left="426"/>
        <w:rPr>
          <w:rFonts w:ascii="Arial" w:hAnsi="Arial" w:cs="Arial"/>
          <w:b/>
          <w:bCs/>
        </w:rPr>
      </w:pPr>
      <w:r>
        <w:rPr>
          <w:rFonts w:cs="Arial" w:ascii="Arial" w:hAnsi="Arial"/>
          <w:b/>
          <w:bCs/>
        </w:rPr>
        <w:t xml:space="preserve"> </w:t>
      </w:r>
      <w:r>
        <w:rPr>
          <w:rFonts w:cs="Arial" w:ascii="Arial" w:hAnsi="Arial"/>
          <w:b/>
          <w:bCs/>
        </w:rPr>
        <w:tab/>
        <w:t>TERMIN ZWIĄZANIA OFERTĄ</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będzie związany ofertą do dnia</w:t>
      </w:r>
      <w:r>
        <w:rPr>
          <w:rFonts w:cs="Arial" w:ascii="Arial" w:hAnsi="Arial"/>
          <w:sz w:val="22"/>
          <w:szCs w:val="22"/>
          <w:shd w:fill="auto" w:val="clear"/>
        </w:rPr>
        <w:t xml:space="preserve"> </w:t>
      </w:r>
      <w:r>
        <w:rPr>
          <w:rFonts w:cs="Arial" w:ascii="Arial" w:hAnsi="Arial"/>
          <w:b/>
          <w:bCs/>
          <w:sz w:val="22"/>
          <w:szCs w:val="22"/>
          <w:shd w:fill="auto" w:val="clear"/>
        </w:rPr>
        <w:t xml:space="preserve">06.05.2025 </w:t>
      </w:r>
      <w:r>
        <w:rPr>
          <w:rFonts w:cs="Arial" w:ascii="Arial" w:hAnsi="Arial"/>
          <w:b/>
          <w:bCs/>
          <w:sz w:val="22"/>
          <w:szCs w:val="22"/>
        </w:rPr>
        <w:t>r</w:t>
      </w:r>
      <w:r>
        <w:rPr>
          <w:rFonts w:cs="Arial" w:ascii="Arial" w:hAnsi="Arial"/>
          <w:sz w:val="22"/>
          <w:szCs w:val="22"/>
        </w:rPr>
        <w:t>. Bieg terminu związania ofertą rozpoczyna się wraz z upływem terminu składania ofert.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tab/>
        <w:t xml:space="preserve">Przedłużenie terminu związania ofertą wymaga złożenia przez wykonawcę pisemnego oświadczenia </w:t>
        <w:br/>
        <w:t>o wyrażeniu zgody na przedłużenie terminu związania ofertą.</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567" w:left="567"/>
        <w:rPr>
          <w:rFonts w:ascii="Arial" w:hAnsi="Arial" w:cs="Arial"/>
          <w:b/>
          <w:bCs/>
        </w:rPr>
      </w:pPr>
      <w:r>
        <w:rPr>
          <w:rFonts w:cs="Arial" w:ascii="Arial" w:hAnsi="Arial"/>
          <w:b/>
          <w:bCs/>
        </w:rPr>
        <w:t xml:space="preserve"> </w:t>
      </w:r>
      <w:r>
        <w:rPr>
          <w:rFonts w:cs="Arial" w:ascii="Arial" w:hAnsi="Arial"/>
          <w:b/>
          <w:bCs/>
        </w:rPr>
        <w:tab/>
        <w:t>SPOSÓB I TERMIN SKŁADANIA I OTWARCIA OFERT</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Ofertę wraz z załącznikami należy przygotować i złożyć zgodnie z wytycznymi opisanymi  w rozdziale XIII SWZ. </w:t>
      </w:r>
    </w:p>
    <w:p>
      <w:pPr>
        <w:pStyle w:val="ListParagraph"/>
        <w:numPr>
          <w:ilvl w:val="1"/>
          <w:numId w:val="12"/>
        </w:numPr>
        <w:spacing w:lineRule="auto" w:line="360"/>
        <w:ind w:hanging="426" w:left="426"/>
        <w:jc w:val="both"/>
        <w:rPr>
          <w:color w:val="000000"/>
        </w:rPr>
      </w:pPr>
      <w:r>
        <w:rPr>
          <w:rFonts w:cs="Arial" w:ascii="Arial" w:hAnsi="Arial"/>
          <w:color w:val="000000"/>
          <w:sz w:val="22"/>
          <w:szCs w:val="22"/>
        </w:rPr>
        <w:t>Ofertę należy złożyć w terminie do dnia</w:t>
      </w:r>
      <w:r>
        <w:rPr>
          <w:rFonts w:cs="Arial" w:ascii="Arial" w:hAnsi="Arial"/>
          <w:color w:val="000000"/>
          <w:sz w:val="22"/>
          <w:szCs w:val="22"/>
          <w:shd w:fill="auto" w:val="clear"/>
        </w:rPr>
        <w:t xml:space="preserve"> </w:t>
      </w:r>
      <w:r>
        <w:rPr>
          <w:rFonts w:cs="Arial" w:ascii="Arial" w:hAnsi="Arial"/>
          <w:b/>
          <w:bCs/>
          <w:color w:val="000000"/>
          <w:sz w:val="22"/>
          <w:szCs w:val="22"/>
          <w:shd w:fill="auto" w:val="clear"/>
        </w:rPr>
        <w:t>07.04.2025 r</w:t>
      </w:r>
      <w:r>
        <w:rPr>
          <w:rFonts w:cs="Arial" w:ascii="Arial" w:hAnsi="Arial"/>
          <w:b/>
          <w:bCs/>
          <w:color w:val="000000"/>
          <w:sz w:val="22"/>
          <w:szCs w:val="22"/>
        </w:rPr>
        <w:t>.</w:t>
      </w:r>
      <w:r>
        <w:rPr>
          <w:rFonts w:cs="Arial" w:ascii="Arial" w:hAnsi="Arial"/>
          <w:color w:val="000000"/>
          <w:sz w:val="22"/>
          <w:szCs w:val="22"/>
        </w:rPr>
        <w:t xml:space="preserve"> </w:t>
      </w:r>
      <w:r>
        <w:rPr>
          <w:rFonts w:cs="Arial" w:ascii="Arial" w:hAnsi="Arial"/>
          <w:b/>
          <w:bCs/>
          <w:color w:val="000000"/>
          <w:sz w:val="22"/>
          <w:szCs w:val="22"/>
        </w:rPr>
        <w:t>do godziny 09:00.</w:t>
      </w:r>
      <w:r>
        <w:rPr>
          <w:rFonts w:cs="Arial" w:ascii="Arial" w:hAnsi="Arial"/>
          <w:color w:val="000000"/>
          <w:sz w:val="22"/>
          <w:szCs w:val="22"/>
        </w:rPr>
        <w:t xml:space="preserve"> </w:t>
      </w:r>
    </w:p>
    <w:p>
      <w:pPr>
        <w:pStyle w:val="ListParagraph"/>
        <w:numPr>
          <w:ilvl w:val="1"/>
          <w:numId w:val="12"/>
        </w:numPr>
        <w:spacing w:lineRule="auto" w:line="360"/>
        <w:ind w:hanging="426" w:left="426"/>
        <w:jc w:val="both"/>
        <w:rPr>
          <w:color w:val="000000"/>
        </w:rPr>
      </w:pPr>
      <w:r>
        <w:rPr>
          <w:rFonts w:cs="Arial" w:ascii="Arial" w:hAnsi="Arial"/>
          <w:color w:val="000000"/>
          <w:sz w:val="22"/>
          <w:szCs w:val="22"/>
        </w:rPr>
        <w:t>Otwarcie ofert nastąpi w</w:t>
      </w:r>
      <w:r>
        <w:rPr>
          <w:rFonts w:cs="Arial" w:ascii="Arial" w:hAnsi="Arial"/>
          <w:b/>
          <w:bCs/>
          <w:color w:val="000000"/>
          <w:sz w:val="22"/>
          <w:szCs w:val="22"/>
        </w:rPr>
        <w:t xml:space="preserve"> </w:t>
      </w:r>
      <w:r>
        <w:rPr>
          <w:rFonts w:cs="Arial" w:ascii="Arial" w:hAnsi="Arial"/>
          <w:b/>
          <w:bCs/>
          <w:color w:val="000000"/>
          <w:sz w:val="22"/>
          <w:szCs w:val="22"/>
          <w:shd w:fill="auto" w:val="clear"/>
        </w:rPr>
        <w:t>07.04.2025 r</w:t>
      </w:r>
      <w:r>
        <w:rPr>
          <w:rFonts w:cs="Arial" w:ascii="Arial" w:hAnsi="Arial"/>
          <w:b/>
          <w:bCs/>
          <w:color w:val="000000"/>
          <w:sz w:val="22"/>
          <w:szCs w:val="22"/>
        </w:rPr>
        <w:t>. o godzinie 09:05.</w:t>
      </w:r>
    </w:p>
    <w:p>
      <w:pPr>
        <w:pStyle w:val="ListParagraph"/>
        <w:numPr>
          <w:ilvl w:val="1"/>
          <w:numId w:val="12"/>
        </w:numPr>
        <w:spacing w:lineRule="auto" w:line="360"/>
        <w:ind w:hanging="426" w:left="426"/>
        <w:jc w:val="both"/>
        <w:rPr>
          <w:rStyle w:val="InternetLink"/>
          <w:rFonts w:ascii="Arial" w:hAnsi="Arial" w:cs="Arial"/>
          <w:b/>
          <w:bCs/>
          <w:color w:val="auto"/>
          <w:sz w:val="22"/>
          <w:szCs w:val="22"/>
          <w:u w:val="none"/>
        </w:rPr>
      </w:pPr>
      <w:r>
        <w:rPr>
          <w:rFonts w:cs="Arial" w:ascii="Arial" w:hAnsi="Arial"/>
          <w:bCs/>
          <w:sz w:val="22"/>
          <w:szCs w:val="22"/>
        </w:rPr>
        <w:t xml:space="preserve">W </w:t>
      </w:r>
      <w:r>
        <w:rPr>
          <w:rFonts w:cs="Arial" w:ascii="Arial" w:hAnsi="Arial"/>
          <w:sz w:val="22"/>
          <w:szCs w:val="22"/>
        </w:rPr>
        <w:t>celu złożenia oferty wykonawca powinien zarejestrować/zalogować się na Platformie oraz postępując zgodnie z instrukcją złożyć ofertę w systemie. Wykonawca po przesłaniu oferty za pomocą „formularza do złożenia” otrzyma potwierdzenie w postaci powiadomienia mailowego oraz powiadomienie w aplikacji pod ikoną dzwonka znajdującego się w górnej części Platformy.</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O terminie złożenia oferty decyduje data oraz dokładny czas przekazania na Platformie oferty. </w:t>
      </w:r>
      <w:r>
        <w:rPr>
          <w:rFonts w:cs="Arial" w:ascii="Arial" w:hAnsi="Arial"/>
          <w:bCs/>
          <w:sz w:val="22"/>
          <w:szCs w:val="22"/>
        </w:rPr>
        <w:t xml:space="preserve">Za datę złożenia oferty przyjmuje się datę jej przekazania w systemie (platformie) w drugim kroku składania oferty poprzez kliknięcie przycisku “Złóż ofertę” </w:t>
        <w:br/>
        <w:t>i wyświetlenie się komunikatu, że oferta została złożona.</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Do upływu terminu składania ofert wykonawca może zmienić lub wycofać ofertę.</w:t>
      </w:r>
      <w:r>
        <w:rPr>
          <w:rFonts w:cs="Arial" w:ascii="Arial" w:hAnsi="Arial"/>
          <w:bCs/>
          <w:sz w:val="22"/>
          <w:szCs w:val="22"/>
        </w:rPr>
        <w:t xml:space="preserve"> W tym celu należy na Platformie kliknąć przycisk „wycofaj ofertę”. Zmiana oferty następuje poprzez wycofanie oferty oraz jej ponowne złożenie. Jeżeli Wykonawca zdecyduje się na wycofanie złożonej oferty powinien użyć przycisku „wycofaj”. Kolejno zostanie poproszony o potwierdzenie wycofania oferty. W tym celu należy wybrać przycisk „tak”.</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odrzuca ofertę jeżeli została złożona po terminie składania ofert.</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nie może skutecznie wycofać oferty ani wprowadzić zmian w treści oferty</w:t>
        <w:br/>
        <w:t>po upływie terminu składania ofert.</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Otwarcie ofert nastąpi poprzez odszyfrowanie ofert wczytanych na Platformie. </w:t>
        <w:br/>
        <w:t>W przypadku awarii systemu, powodującej brak możliwości otwarcia ofert w terminie określonym przez Zamawiającego, otwarcie ofert nastąpi niezwłocznie po usunięciu awarii.</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bCs/>
          <w:sz w:val="22"/>
          <w:szCs w:val="22"/>
        </w:rPr>
        <w:t>Zamawiający poinformuje o zmianie terminu otwarcia ofert na stronie internetowej prowadzonego postępowania.</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najpóźniej przed otwarciem ofert, udostępnia na stronie internetowej prowadzonego postępowania informację o kwocie, jaką zamierza przeznaczyć</w:t>
        <w:br/>
        <w:t>na sfinansowanie zamówienia.</w:t>
      </w:r>
    </w:p>
    <w:p>
      <w:pPr>
        <w:pStyle w:val="ListParagraph"/>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niezwłocznie po otwarciu ofert, udostępni na stronie internetowej prowadzonego postępowania informacje, o:</w:t>
      </w:r>
    </w:p>
    <w:p>
      <w:pPr>
        <w:pStyle w:val="Normal"/>
        <w:numPr>
          <w:ilvl w:val="0"/>
          <w:numId w:val="15"/>
        </w:numPr>
        <w:spacing w:lineRule="auto" w:line="360"/>
        <w:ind w:hanging="426" w:left="993"/>
        <w:jc w:val="both"/>
        <w:rPr>
          <w:rFonts w:ascii="Arial" w:hAnsi="Arial" w:cs="Arial"/>
          <w:sz w:val="22"/>
          <w:szCs w:val="22"/>
        </w:rPr>
      </w:pPr>
      <w:r>
        <w:rPr>
          <w:rFonts w:cs="Arial" w:ascii="Arial" w:hAnsi="Arial"/>
          <w:sz w:val="22"/>
          <w:szCs w:val="22"/>
        </w:rPr>
        <w:t>nazwach albo imionach i nazwiskach oraz siedzibach lub miejscach prowadzonej działalności gospodarczej albo miejscach zamieszkania wykonawców, których oferty zostały otwarte;</w:t>
      </w:r>
    </w:p>
    <w:p>
      <w:pPr>
        <w:pStyle w:val="Normal"/>
        <w:numPr>
          <w:ilvl w:val="0"/>
          <w:numId w:val="15"/>
        </w:numPr>
        <w:spacing w:lineRule="auto" w:line="360" w:before="0" w:after="360"/>
        <w:ind w:hanging="426" w:left="993"/>
        <w:jc w:val="both"/>
        <w:rPr>
          <w:rFonts w:ascii="Arial" w:hAnsi="Arial" w:cs="Arial"/>
          <w:sz w:val="22"/>
          <w:szCs w:val="22"/>
        </w:rPr>
      </w:pPr>
      <w:r>
        <w:rPr>
          <w:rFonts w:cs="Arial" w:ascii="Arial" w:hAnsi="Arial"/>
          <w:sz w:val="22"/>
          <w:szCs w:val="22"/>
        </w:rPr>
        <w:t>cenach lub kosztach zawartych w ofertach.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OPIS KRYTERIÓW OCENY OFERT, WRAZ Z PODANIEM WAG TYCH KRYTERIÓW I SPOSOBU OCENY OFERT</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Przy wyborze najkorzystniejszej oferty Zamawiający będzie się kierował następującymi kryteriami oceny ofert:</w:t>
      </w:r>
    </w:p>
    <w:p>
      <w:pPr>
        <w:pStyle w:val="Normal"/>
        <w:spacing w:lineRule="auto" w:line="360"/>
        <w:ind w:hanging="0" w:left="426"/>
        <w:jc w:val="both"/>
        <w:rPr>
          <w:rFonts w:ascii="Arial" w:hAnsi="Arial" w:cs="Arial"/>
          <w:b/>
          <w:bCs/>
          <w:sz w:val="22"/>
          <w:szCs w:val="22"/>
        </w:rPr>
      </w:pPr>
      <w:r>
        <w:rPr>
          <w:rFonts w:cs="Arial" w:ascii="Arial" w:hAnsi="Arial"/>
          <w:b/>
          <w:bCs/>
          <w:sz w:val="22"/>
          <w:szCs w:val="22"/>
        </w:rPr>
        <w:t>Kryterium 1: Cena – waga kryterium 60%</w:t>
      </w:r>
    </w:p>
    <w:p>
      <w:pPr>
        <w:pStyle w:val="Normal"/>
        <w:spacing w:lineRule="auto" w:line="360"/>
        <w:ind w:hanging="0" w:left="426"/>
        <w:jc w:val="both"/>
        <w:rPr>
          <w:rFonts w:ascii="Arial" w:hAnsi="Arial" w:cs="Arial"/>
          <w:b/>
          <w:bCs/>
          <w:sz w:val="22"/>
          <w:szCs w:val="22"/>
        </w:rPr>
      </w:pPr>
      <w:r>
        <w:rPr>
          <w:rFonts w:cs="Arial" w:ascii="Arial" w:hAnsi="Arial"/>
          <w:b/>
          <w:bCs/>
          <w:sz w:val="22"/>
          <w:szCs w:val="22"/>
        </w:rPr>
        <w:t>Kryterium 2: Okres gwarancji – waga kryterium 40%</w:t>
      </w:r>
    </w:p>
    <w:p>
      <w:pPr>
        <w:pStyle w:val="Normal"/>
        <w:spacing w:lineRule="auto" w:line="360"/>
        <w:ind w:hanging="0" w:left="426"/>
        <w:jc w:val="both"/>
        <w:rPr>
          <w:rFonts w:ascii="Arial" w:hAnsi="Arial" w:cs="Arial"/>
          <w:b/>
          <w:bCs/>
          <w:sz w:val="22"/>
          <w:szCs w:val="22"/>
        </w:rPr>
      </w:pPr>
      <w:r>
        <w:rPr>
          <w:rFonts w:cs="Arial" w:ascii="Arial" w:hAnsi="Arial"/>
          <w:b/>
          <w:bCs/>
          <w:sz w:val="22"/>
          <w:szCs w:val="22"/>
        </w:rPr>
      </w:r>
    </w:p>
    <w:p>
      <w:pPr>
        <w:pStyle w:val="Normal"/>
        <w:spacing w:lineRule="auto" w:line="360"/>
        <w:ind w:hanging="0" w:left="454"/>
        <w:jc w:val="both"/>
        <w:rPr>
          <w:rFonts w:ascii="Arial" w:hAnsi="Arial" w:cs="Arial"/>
          <w:b/>
          <w:bCs/>
          <w:sz w:val="22"/>
          <w:szCs w:val="22"/>
        </w:rPr>
      </w:pPr>
      <w:r>
        <w:rPr>
          <w:rFonts w:cs="Arial" w:ascii="Arial" w:hAnsi="Arial"/>
          <w:sz w:val="22"/>
          <w:szCs w:val="22"/>
        </w:rPr>
        <w:t>Zamawiający dokona oceny ofert przyznając punkty w ramach powyższych kryteriów oceny ofert przyjmując zasadę, że 1% = 1 punkt.</w:t>
      </w:r>
    </w:p>
    <w:p>
      <w:pPr>
        <w:pStyle w:val="Normal"/>
        <w:spacing w:lineRule="auto" w:line="360"/>
        <w:ind w:hanging="0" w:left="454"/>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Powyżej wskazane kryteria dotyczą części nr 1,2 i 3.</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Zasady oceny ofert w poszczególnych kryteriach:</w:t>
      </w:r>
    </w:p>
    <w:p>
      <w:pPr>
        <w:pStyle w:val="ListParagraph"/>
        <w:numPr>
          <w:ilvl w:val="3"/>
          <w:numId w:val="12"/>
        </w:numPr>
        <w:spacing w:lineRule="auto" w:line="360"/>
        <w:ind w:hanging="454" w:left="1134"/>
        <w:jc w:val="both"/>
        <w:rPr>
          <w:rFonts w:ascii="Arial" w:hAnsi="Arial" w:cs="Arial"/>
          <w:b/>
          <w:bCs/>
          <w:sz w:val="22"/>
          <w:szCs w:val="22"/>
        </w:rPr>
      </w:pPr>
      <w:r>
        <w:rPr>
          <w:rFonts w:cs="Arial" w:ascii="Arial" w:hAnsi="Arial"/>
          <w:sz w:val="22"/>
          <w:szCs w:val="22"/>
        </w:rPr>
        <w:t>Kryterium „</w:t>
      </w:r>
      <w:r>
        <w:rPr>
          <w:rFonts w:cs="Arial" w:ascii="Arial" w:hAnsi="Arial"/>
          <w:b/>
          <w:bCs/>
          <w:sz w:val="22"/>
          <w:szCs w:val="22"/>
        </w:rPr>
        <w:t>Cena</w:t>
      </w:r>
      <w:r>
        <w:rPr>
          <w:rFonts w:cs="Arial" w:ascii="Arial" w:hAnsi="Arial"/>
          <w:sz w:val="22"/>
          <w:szCs w:val="22"/>
        </w:rPr>
        <w:t xml:space="preserve">” będzie rozpatrywane na podstawie ceny brutto za wykonanie przedmiotu zamówienia, podanej przez wykonawcę w formularzu ofertowym. Zamawiający ofercie o najniższej cenie przyzna </w:t>
      </w:r>
      <w:r>
        <w:rPr>
          <w:rFonts w:cs="Arial" w:ascii="Arial" w:hAnsi="Arial"/>
          <w:b/>
          <w:bCs/>
          <w:sz w:val="22"/>
          <w:szCs w:val="22"/>
        </w:rPr>
        <w:t>60 punktów</w:t>
      </w:r>
      <w:r>
        <w:rPr>
          <w:rFonts w:cs="Arial" w:ascii="Arial" w:hAnsi="Arial"/>
          <w:sz w:val="22"/>
          <w:szCs w:val="22"/>
        </w:rPr>
        <w:t xml:space="preserve"> (wartość punktowa obliczona z dokładnością do dwóch miejsc po przecinku), a każdej następnej zostanie przyporządkowana liczba punktów proporcjonalnie mniejsza, według wzoru:</w:t>
      </w:r>
    </w:p>
    <w:p>
      <w:pPr>
        <w:pStyle w:val="Normal"/>
        <w:spacing w:lineRule="auto" w:line="360" w:before="0" w:after="120"/>
        <w:jc w:val="center"/>
        <w:rPr>
          <w:rFonts w:ascii="Arial" w:hAnsi="Arial" w:cs="Arial"/>
        </w:rPr>
      </w:pPr>
      <w:bookmarkStart w:id="5" w:name="_Hlk89176968"/>
      <w:r>
        <w:rPr/>
      </w:r>
      <m:oMathPara xmlns:m="http://schemas.openxmlformats.org/officeDocument/2006/math">
        <m:oMathParaPr>
          <m:jc m:val="center"/>
        </m:oMathParaPr>
        <m:oMath>
          <m:r>
            <w:rPr>
              <w:rFonts w:ascii="Cambria Math" w:hAnsi="Cambria Math"/>
            </w:rPr>
            <m:t xml:space="preserve">C</m:t>
          </m:r>
          <m:r>
            <w:rPr>
              <w:rFonts w:ascii="Cambria Math" w:hAnsi="Cambria Math"/>
            </w:rPr>
            <m:t xml:space="preserve">=</m:t>
          </m:r>
          <m:d>
            <m:dPr>
              <m:begChr m:val="("/>
              <m:endChr m:val=")"/>
            </m:dPr>
            <m:e>
              <m:f>
                <m:num>
                  <m:sSub>
                    <m:e>
                      <m:r>
                        <w:rPr>
                          <w:rFonts w:ascii="Cambria Math" w:hAnsi="Cambria Math"/>
                        </w:rPr>
                        <m:t xml:space="preserve">C</m:t>
                      </m:r>
                    </m:e>
                    <m:sub>
                      <m:r>
                        <w:rPr>
                          <w:rFonts w:ascii="Cambria Math" w:hAnsi="Cambria Math"/>
                        </w:rPr>
                        <m:t xml:space="preserve">min</m:t>
                      </m:r>
                    </m:sub>
                  </m:sSub>
                </m:num>
                <m:den>
                  <m:sSub>
                    <m:e>
                      <m:r>
                        <w:rPr>
                          <w:rFonts w:ascii="Cambria Math" w:hAnsi="Cambria Math"/>
                        </w:rPr>
                        <m:t xml:space="preserve">C</m:t>
                      </m:r>
                    </m:e>
                    <m:sub>
                      <m:r>
                        <w:rPr>
                          <w:rFonts w:ascii="Cambria Math" w:hAnsi="Cambria Math"/>
                        </w:rPr>
                        <m:t xml:space="preserve">bad</m:t>
                      </m:r>
                    </m:sub>
                  </m:sSub>
                </m:den>
              </m:f>
            </m:e>
          </m:d>
          <m:r>
            <w:rPr>
              <w:rFonts w:ascii="Cambria Math" w:hAnsi="Cambria Math"/>
            </w:rPr>
            <m:t xml:space="preserve">∗</m:t>
          </m:r>
          <m:r>
            <w:rPr>
              <w:rFonts w:ascii="Cambria Math" w:hAnsi="Cambria Math"/>
            </w:rPr>
            <m:t xml:space="preserve">60</m:t>
          </m:r>
          <m:r>
            <w:rPr>
              <w:rFonts w:ascii="Cambria Math" w:hAnsi="Cambria Math"/>
            </w:rPr>
            <m:t xml:space="preserve">pkt</m:t>
          </m:r>
        </m:oMath>
      </m:oMathPara>
      <w:bookmarkEnd w:id="5"/>
    </w:p>
    <w:p>
      <w:pPr>
        <w:pStyle w:val="Normal"/>
        <w:spacing w:lineRule="auto" w:line="360"/>
        <w:ind w:hanging="0" w:left="426"/>
        <w:jc w:val="both"/>
        <w:rPr>
          <w:rFonts w:ascii="Arial" w:hAnsi="Arial" w:cs="Arial"/>
          <w:b/>
          <w:bCs/>
          <w:sz w:val="22"/>
          <w:szCs w:val="22"/>
        </w:rPr>
      </w:pPr>
      <w:r>
        <w:rPr>
          <w:rFonts w:cs="Arial" w:ascii="Arial" w:hAnsi="Arial"/>
          <w:sz w:val="22"/>
          <w:szCs w:val="22"/>
        </w:rPr>
        <w:t>gdzie:</w:t>
      </w:r>
    </w:p>
    <w:p>
      <w:pPr>
        <w:pStyle w:val="Normal"/>
        <w:spacing w:lineRule="auto" w:line="360"/>
        <w:ind w:hanging="0" w:left="426"/>
        <w:rPr>
          <w:rFonts w:ascii="Arial" w:hAnsi="Arial" w:cs="Arial"/>
          <w:b/>
          <w:bCs/>
          <w:sz w:val="22"/>
          <w:szCs w:val="22"/>
        </w:rPr>
      </w:pPr>
      <w:r>
        <w:rPr>
          <w:rFonts w:cs="Arial" w:ascii="Arial" w:hAnsi="Arial"/>
          <w:sz w:val="22"/>
          <w:szCs w:val="22"/>
        </w:rPr>
        <w:t>C – ilość punktów oferty badanej w kryterium cena</w:t>
      </w:r>
    </w:p>
    <w:p>
      <w:pPr>
        <w:pStyle w:val="Normal"/>
        <w:spacing w:lineRule="auto" w:line="360"/>
        <w:ind w:hanging="0" w:left="426"/>
        <w:rPr>
          <w:rFonts w:ascii="Arial" w:hAnsi="Arial" w:cs="Arial"/>
          <w:b/>
          <w:bCs/>
          <w:sz w:val="22"/>
          <w:szCs w:val="22"/>
        </w:rPr>
      </w:pPr>
      <w:r>
        <w:rPr>
          <w:rFonts w:cs="Arial" w:ascii="Arial" w:hAnsi="Arial"/>
          <w:sz w:val="22"/>
          <w:szCs w:val="22"/>
        </w:rPr>
        <w:t>C</w:t>
      </w:r>
      <w:r>
        <w:rPr>
          <w:rFonts w:cs="Arial" w:ascii="Arial" w:hAnsi="Arial"/>
          <w:sz w:val="22"/>
          <w:szCs w:val="22"/>
          <w:vertAlign w:val="subscript"/>
        </w:rPr>
        <w:t>min</w:t>
      </w:r>
      <w:r>
        <w:rPr>
          <w:rFonts w:cs="Arial" w:ascii="Arial" w:hAnsi="Arial"/>
          <w:sz w:val="22"/>
          <w:szCs w:val="22"/>
        </w:rPr>
        <w:t xml:space="preserve"> – najniższa oferowana cena brutto (zł) spośród ofert niepodlegających odrzuceniu</w:t>
      </w:r>
    </w:p>
    <w:p>
      <w:pPr>
        <w:pStyle w:val="Normal"/>
        <w:spacing w:lineRule="auto" w:line="360"/>
        <w:ind w:hanging="0" w:left="426"/>
        <w:rPr>
          <w:rFonts w:ascii="Arial" w:hAnsi="Arial" w:cs="Arial"/>
          <w:b/>
          <w:bCs/>
          <w:sz w:val="22"/>
          <w:szCs w:val="22"/>
        </w:rPr>
      </w:pPr>
      <w:r>
        <w:rPr>
          <w:rFonts w:cs="Arial" w:ascii="Arial" w:hAnsi="Arial"/>
          <w:sz w:val="22"/>
          <w:szCs w:val="22"/>
        </w:rPr>
        <w:t>C</w:t>
      </w:r>
      <w:r>
        <w:rPr>
          <w:rFonts w:cs="Arial" w:ascii="Arial" w:hAnsi="Arial"/>
          <w:sz w:val="22"/>
          <w:szCs w:val="22"/>
          <w:vertAlign w:val="subscript"/>
        </w:rPr>
        <w:t>bad</w:t>
      </w:r>
      <w:r>
        <w:rPr>
          <w:rFonts w:cs="Arial" w:ascii="Arial" w:hAnsi="Arial"/>
          <w:sz w:val="22"/>
          <w:szCs w:val="22"/>
        </w:rPr>
        <w:t xml:space="preserve"> – cena badanej oferty brutto (zł)</w:t>
      </w:r>
    </w:p>
    <w:p>
      <w:pPr>
        <w:pStyle w:val="Normal"/>
        <w:spacing w:lineRule="auto" w:line="360"/>
        <w:ind w:hanging="0" w:left="426"/>
        <w:jc w:val="both"/>
        <w:rPr>
          <w:rFonts w:ascii="Arial" w:hAnsi="Arial" w:cs="Arial"/>
          <w:b/>
          <w:bCs/>
          <w:i/>
          <w:i/>
          <w:iCs/>
          <w:sz w:val="22"/>
          <w:szCs w:val="22"/>
        </w:rPr>
      </w:pPr>
      <w:r>
        <w:rPr>
          <w:rFonts w:cs="Arial" w:ascii="Arial" w:hAnsi="Arial"/>
          <w:b/>
          <w:bCs/>
          <w:i/>
          <w:iCs/>
          <w:sz w:val="22"/>
          <w:szCs w:val="22"/>
        </w:rPr>
      </w:r>
    </w:p>
    <w:p>
      <w:pPr>
        <w:pStyle w:val="ListParagraph"/>
        <w:numPr>
          <w:ilvl w:val="3"/>
          <w:numId w:val="12"/>
        </w:numPr>
        <w:spacing w:lineRule="auto" w:line="360"/>
        <w:ind w:hanging="567" w:left="1134"/>
        <w:jc w:val="both"/>
        <w:rPr>
          <w:color w:val="000000"/>
        </w:rPr>
      </w:pPr>
      <w:r>
        <w:rPr>
          <w:rFonts w:cs="Arial" w:ascii="Arial" w:hAnsi="Arial"/>
          <w:color w:val="000000"/>
          <w:sz w:val="22"/>
          <w:szCs w:val="22"/>
        </w:rPr>
        <w:t>Kryterium „</w:t>
      </w:r>
      <w:r>
        <w:rPr>
          <w:rFonts w:cs="Arial" w:ascii="Arial" w:hAnsi="Arial"/>
          <w:b/>
          <w:bCs/>
          <w:color w:val="000000"/>
          <w:sz w:val="22"/>
          <w:szCs w:val="22"/>
        </w:rPr>
        <w:t>Okres gwarancji</w:t>
      </w:r>
      <w:r>
        <w:rPr>
          <w:rFonts w:cs="Arial" w:ascii="Arial" w:hAnsi="Arial"/>
          <w:color w:val="000000"/>
          <w:sz w:val="22"/>
          <w:szCs w:val="22"/>
        </w:rPr>
        <w:t>” będzie rozpatrywane na podstawie zadeklarowanego przez wykonawcę w formularzu ofertowym okresu wydłużenia gwarancji i rękojmi w pełnych miesiącach, zgodnie z poniższymi zasadami::</w:t>
      </w:r>
    </w:p>
    <w:p>
      <w:pPr>
        <w:pStyle w:val="Normal"/>
        <w:spacing w:lineRule="auto" w:line="360" w:before="0" w:after="120"/>
        <w:jc w:val="center"/>
        <w:rPr>
          <w:color w:val="000000"/>
        </w:rPr>
      </w:pPr>
      <w:r>
        <w:rPr>
          <w:color w:val="00000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1800225" cy="51435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0"/>
                    <a:stretch>
                      <a:fillRect/>
                    </a:stretch>
                  </pic:blipFill>
                  <pic:spPr bwMode="auto">
                    <a:xfrm>
                      <a:off x="0" y="0"/>
                      <a:ext cx="1800225" cy="514350"/>
                    </a:xfrm>
                    <a:prstGeom prst="rect">
                      <a:avLst/>
                    </a:prstGeom>
                  </pic:spPr>
                </pic:pic>
              </a:graphicData>
            </a:graphic>
          </wp:anchor>
        </w:drawing>
      </w:r>
    </w:p>
    <w:p>
      <w:pPr>
        <w:pStyle w:val="ListParagraph"/>
        <w:spacing w:lineRule="auto" w:line="360"/>
        <w:ind w:hanging="0" w:left="1134"/>
        <w:jc w:val="both"/>
        <w:rPr>
          <w:color w:val="000000"/>
        </w:rPr>
      </w:pPr>
      <w:r>
        <w:rPr>
          <w:color w:val="000000"/>
        </w:rPr>
      </w:r>
    </w:p>
    <w:p>
      <w:pPr>
        <w:pStyle w:val="ListParagraph"/>
        <w:spacing w:lineRule="auto" w:line="360"/>
        <w:ind w:hanging="0" w:left="1134"/>
        <w:jc w:val="both"/>
        <w:rPr>
          <w:color w:val="000000"/>
        </w:rPr>
      </w:pPr>
      <w:r>
        <w:rPr>
          <w:color w:val="000000"/>
        </w:rPr>
      </w:r>
    </w:p>
    <w:p>
      <w:pPr>
        <w:pStyle w:val="ListParagraph"/>
        <w:spacing w:lineRule="auto" w:line="360"/>
        <w:ind w:hanging="0" w:left="1134"/>
        <w:jc w:val="both"/>
        <w:rPr>
          <w:color w:val="000000"/>
        </w:rPr>
      </w:pPr>
      <w:r>
        <w:rPr>
          <w:rFonts w:cs="Arial" w:ascii="Arial" w:hAnsi="Arial"/>
          <w:color w:val="000000"/>
          <w:sz w:val="22"/>
          <w:szCs w:val="22"/>
        </w:rPr>
        <w:t xml:space="preserve">gdzie: </w:t>
      </w:r>
    </w:p>
    <w:p>
      <w:pPr>
        <w:pStyle w:val="ListParagraph"/>
        <w:spacing w:lineRule="auto" w:line="360"/>
        <w:ind w:hanging="0" w:left="1134"/>
        <w:jc w:val="both"/>
        <w:rPr>
          <w:color w:val="000000"/>
        </w:rPr>
      </w:pPr>
      <w:r>
        <w:rPr>
          <w:rFonts w:cs="Arial" w:ascii="Arial" w:hAnsi="Arial"/>
          <w:color w:val="000000"/>
          <w:sz w:val="22"/>
          <w:szCs w:val="22"/>
        </w:rPr>
        <w:t xml:space="preserve">G - ilość punktów oferty badanej w kryterium okres gwarancji </w:t>
      </w:r>
    </w:p>
    <w:p>
      <w:pPr>
        <w:pStyle w:val="ListParagraph"/>
        <w:spacing w:lineRule="auto" w:line="360"/>
        <w:ind w:hanging="0" w:left="1134"/>
        <w:jc w:val="both"/>
        <w:rPr>
          <w:color w:val="000000"/>
        </w:rPr>
      </w:pPr>
      <w:r>
        <w:rPr>
          <w:rFonts w:cs="Arial" w:ascii="Arial" w:hAnsi="Arial"/>
          <w:color w:val="000000"/>
          <w:sz w:val="22"/>
          <w:szCs w:val="22"/>
        </w:rPr>
        <w:t>G</w:t>
      </w:r>
      <w:r>
        <w:rPr>
          <w:rFonts w:cs="Arial" w:ascii="Arial" w:hAnsi="Arial"/>
          <w:color w:val="000000"/>
          <w:sz w:val="22"/>
          <w:szCs w:val="22"/>
          <w:vertAlign w:val="subscript"/>
        </w:rPr>
        <w:t>bad</w:t>
      </w:r>
      <w:r>
        <w:rPr>
          <w:rFonts w:cs="Arial" w:ascii="Arial" w:hAnsi="Arial"/>
          <w:color w:val="000000"/>
          <w:sz w:val="22"/>
          <w:szCs w:val="22"/>
        </w:rPr>
        <w:t xml:space="preserve"> - gwarancja oferty badanej </w:t>
      </w:r>
    </w:p>
    <w:p>
      <w:pPr>
        <w:pStyle w:val="ListParagraph"/>
        <w:spacing w:lineRule="auto" w:line="360"/>
        <w:ind w:hanging="0" w:left="1134"/>
        <w:jc w:val="both"/>
        <w:rPr>
          <w:color w:val="000000"/>
        </w:rPr>
      </w:pPr>
      <w:r>
        <w:rPr>
          <w:rFonts w:cs="Arial" w:ascii="Arial" w:hAnsi="Arial"/>
          <w:color w:val="000000"/>
          <w:sz w:val="22"/>
          <w:szCs w:val="22"/>
        </w:rPr>
        <w:t>G</w:t>
      </w:r>
      <w:r>
        <w:rPr>
          <w:rFonts w:cs="Arial" w:ascii="Arial" w:hAnsi="Arial"/>
          <w:color w:val="000000"/>
          <w:sz w:val="22"/>
          <w:szCs w:val="22"/>
          <w:vertAlign w:val="subscript"/>
        </w:rPr>
        <w:t xml:space="preserve">max </w:t>
      </w:r>
      <w:r>
        <w:rPr>
          <w:rFonts w:cs="Arial" w:ascii="Arial" w:hAnsi="Arial"/>
          <w:color w:val="000000"/>
          <w:sz w:val="22"/>
          <w:szCs w:val="22"/>
        </w:rPr>
        <w:t>– najdłuższy okres gwarancji ofert badanych niepodlegających odrzuceniu</w:t>
      </w:r>
    </w:p>
    <w:p>
      <w:pPr>
        <w:pStyle w:val="Normal"/>
        <w:jc w:val="both"/>
        <w:rPr>
          <w:color w:val="000000"/>
        </w:rPr>
      </w:pPr>
      <w:r>
        <w:rPr>
          <w:rFonts w:cs="Arial" w:ascii="Arial" w:hAnsi="Arial"/>
          <w:color w:val="000000"/>
          <w:sz w:val="22"/>
          <w:szCs w:val="22"/>
        </w:rPr>
        <w:tab/>
        <w:tab/>
        <w:tab/>
        <w:tab/>
        <w:tab/>
        <w:tab/>
        <w:tab/>
      </w:r>
      <w:r>
        <w:rPr>
          <w:rFonts w:cs="Arial" w:ascii="Arial" w:hAnsi="Arial"/>
          <w:b/>
          <w:bCs/>
          <w:color w:val="000000"/>
          <w:sz w:val="22"/>
          <w:szCs w:val="22"/>
        </w:rPr>
        <w:t>UWAGA!</w:t>
      </w:r>
    </w:p>
    <w:p>
      <w:pPr>
        <w:pStyle w:val="ListParagraph"/>
        <w:numPr>
          <w:ilvl w:val="0"/>
          <w:numId w:val="35"/>
        </w:numPr>
        <w:spacing w:lineRule="auto" w:line="360" w:before="120" w:after="120"/>
        <w:ind w:hanging="357" w:left="714"/>
        <w:jc w:val="both"/>
        <w:rPr>
          <w:color w:val="000000"/>
        </w:rPr>
      </w:pPr>
      <w:r>
        <w:rPr>
          <w:rFonts w:cs="Arial" w:ascii="Arial" w:hAnsi="Arial"/>
          <w:color w:val="000000"/>
          <w:sz w:val="22"/>
          <w:szCs w:val="22"/>
        </w:rPr>
        <w:t xml:space="preserve">Minimalny okres gwarancji (wymagany przez Zamawiającego) wynosi 24 miesiące, licząc od daty odbioru końcowego. Maksymalny punktowany przez Zamawiającego okres gwarancji wynosi 48 miesięcy, licząc od daty odbioru końcowego. </w:t>
      </w:r>
    </w:p>
    <w:p>
      <w:pPr>
        <w:pStyle w:val="ListParagraph"/>
        <w:numPr>
          <w:ilvl w:val="0"/>
          <w:numId w:val="35"/>
        </w:numPr>
        <w:spacing w:lineRule="auto" w:line="360" w:before="120" w:after="120"/>
        <w:ind w:hanging="357" w:left="714"/>
        <w:jc w:val="both"/>
        <w:rPr>
          <w:color w:val="000000"/>
        </w:rPr>
      </w:pPr>
      <w:r>
        <w:rPr>
          <w:rFonts w:cs="Arial" w:ascii="Arial" w:hAnsi="Arial"/>
          <w:color w:val="000000"/>
          <w:sz w:val="22"/>
          <w:szCs w:val="22"/>
        </w:rPr>
        <w:t xml:space="preserve">W przypadku zaoferowania przez Wykonawcę w formularzu ofertowym dłuższego okresu gwarancji niż 48 miesięcy, Zamawiający do oceny przyjmie okres 48 miesięcy, natomiast w umowie zostanie wpisany okres gwarancji zaoferowany przez Wykonawcę. </w:t>
      </w:r>
    </w:p>
    <w:p>
      <w:pPr>
        <w:pStyle w:val="ListParagraph"/>
        <w:numPr>
          <w:ilvl w:val="0"/>
          <w:numId w:val="35"/>
        </w:numPr>
        <w:spacing w:lineRule="auto" w:line="360" w:before="120" w:after="120"/>
        <w:ind w:hanging="357" w:left="714"/>
        <w:jc w:val="both"/>
        <w:rPr>
          <w:color w:val="000000"/>
        </w:rPr>
      </w:pPr>
      <w:r>
        <w:rPr>
          <w:rFonts w:cs="Arial" w:ascii="Arial" w:hAnsi="Arial"/>
          <w:color w:val="000000"/>
          <w:sz w:val="22"/>
          <w:szCs w:val="22"/>
        </w:rPr>
        <w:t xml:space="preserve">W przypadku, gdy Wykonawca zadeklaruje okres gwarancji krótszy niż 24 miesiące Zamawiający odrzuci ofertę danego Wykonawcy. </w:t>
      </w:r>
    </w:p>
    <w:p>
      <w:pPr>
        <w:pStyle w:val="ListParagraph"/>
        <w:numPr>
          <w:ilvl w:val="0"/>
          <w:numId w:val="35"/>
        </w:numPr>
        <w:spacing w:lineRule="auto" w:line="360" w:before="120" w:after="120"/>
        <w:ind w:hanging="357" w:left="714"/>
        <w:jc w:val="both"/>
        <w:rPr>
          <w:color w:val="000000"/>
        </w:rPr>
      </w:pPr>
      <w:r>
        <w:rPr>
          <w:rFonts w:cs="Arial" w:ascii="Arial" w:hAnsi="Arial"/>
          <w:color w:val="000000"/>
          <w:sz w:val="22"/>
          <w:szCs w:val="22"/>
        </w:rPr>
        <w:t xml:space="preserve">W przypadku gdy Wykonawca nie zadeklaruje okresu gwarancji Zamawiający uzna, że został zadeklarowany najkrótszy okres rękojmi wymagany przez Zamawiającego, tj. 24 miesiące. </w:t>
      </w:r>
    </w:p>
    <w:p>
      <w:pPr>
        <w:pStyle w:val="ListParagraph"/>
        <w:numPr>
          <w:ilvl w:val="0"/>
          <w:numId w:val="35"/>
        </w:numPr>
        <w:spacing w:lineRule="auto" w:line="360" w:before="120" w:after="120"/>
        <w:ind w:hanging="357" w:left="714"/>
        <w:jc w:val="both"/>
        <w:rPr>
          <w:color w:val="000000"/>
        </w:rPr>
      </w:pPr>
      <w:r>
        <w:rPr>
          <w:rFonts w:cs="Arial" w:ascii="Arial" w:hAnsi="Arial"/>
          <w:color w:val="000000"/>
          <w:sz w:val="22"/>
          <w:szCs w:val="22"/>
        </w:rPr>
        <w:t>Wykonawca winien podać okres gwarancji w pełnych miesiącach. Wykonawca w przedmiotowym kryterium może uzyskać maksymalnie 40 punktów.</w:t>
      </w:r>
    </w:p>
    <w:p>
      <w:pPr>
        <w:pStyle w:val="Normal"/>
        <w:rPr/>
      </w:pPr>
      <w:r>
        <w:rPr/>
      </w:r>
    </w:p>
    <w:p>
      <w:pPr>
        <w:pStyle w:val="Normal"/>
        <w:numPr>
          <w:ilvl w:val="1"/>
          <w:numId w:val="12"/>
        </w:numPr>
        <w:spacing w:lineRule="auto" w:line="360"/>
        <w:ind w:hanging="426" w:left="426"/>
        <w:jc w:val="both"/>
        <w:rPr/>
      </w:pPr>
      <w:r>
        <w:rPr>
          <w:rFonts w:cs="Arial" w:ascii="Arial" w:hAnsi="Arial"/>
          <w:sz w:val="22"/>
          <w:szCs w:val="22"/>
        </w:rPr>
        <w:t>Zamawiający dokona oceny ofert i wyboru najkorzystniejszej oferty jedynie spośród ofert niepodlegających odrzuceniu.</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Punktacja przyznawana ofertom w poszczególnych kryteriach oceny ofert będzie liczona z dokładnością do dwóch miejsc po przecinku, zgodnie z zasadami arytmetyki. Maksymalna ilość punktów, jaką może uzyskać oferta po uwzględnieniu kryteriów wynosi 100 pkt.</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 ofertę najkorzystniejszą uznana zostanie oferta, która uzyska najwyższą liczbę punktów wyliczoną jako sumę punktów uzyskanych w ww. kryteriach.</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WYMAGANIA DOTYCZĄCE ZABEZPIECZENIA NALEŻYTEGO WYKONANIA UMOWY</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Zamawiający nie wymaga wniesienia zabezpieczenia należytego wykonania umowy.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INFORMACJE O TREŚCI ZAWIERANEJ UMOWY ORAZ MOŻLIWOŚCI JEJ ZMIANY</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Wybrany wykonawca jest zobowiązany do zawarcia umowy w sprawie zamówienia publicznego na warunkach określonych we wzorze umowy stanowiącym załącznik nr 7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Zakres świadczenia wykonawcy wynikający z umowy jest tożsamy z jego zobowiązaniem zawartym w ofercie.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Zamawiający przewiduje możliwość zmiany zawartej umowy w stosunku do treści wybranej oferty w zakresie uregulowanym w art. 454-455 ustawy Pzp oraz wskazanym </w:t>
        <w:br/>
        <w:t>we wzorze umowy, stanowiącym załącznik nr 7 do SWZ.</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Zmiana umowy wymaga dla swej ważności, pod rygorem nieważności, zachowania formy pisemnej.</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INFORMACJE O FORMALNOŚCIACH, JAKIE MUSZĄ ZOSTAĆ DOPEŁNIONE PO WYBORZE OFERTY W CELU ZAWARCIA UMOWY I PO ZAWARCIU UMOWY W SPRAWIE ZAMÓWIENIA PUBLICZNEGO</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Zamawiający poinformuje wykonawcę, któremu zostanie udzielone zamówienie, o miejscu i terminie zawarcia umowy.</w:t>
      </w:r>
      <w:bookmarkStart w:id="6" w:name="_Toc42045493"/>
      <w:r>
        <w:rPr>
          <w:rFonts w:cs="Arial" w:ascii="Arial" w:hAnsi="Arial"/>
          <w:sz w:val="22"/>
          <w:szCs w:val="22"/>
        </w:rPr>
        <w:t xml:space="preserve">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Wykonawca przed zawarciem umowy poda wszelkie informacje niezbędne do wypełnienia treści umowy na wezwanie;</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  </w:t>
      </w:r>
      <w:bookmarkEnd w:id="6"/>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Niedopełnienie powyższych formalności przez wybranego wykonawcę będzie potraktowane przez Zamawiającego jako niemożność zawarcia umowy w sprawie zamówienia publicznego z przyczyn leżących po stronie wykonawcy.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276"/>
        <w:ind w:hanging="851" w:left="851"/>
        <w:rPr>
          <w:rFonts w:ascii="Arial" w:hAnsi="Arial" w:cs="Arial"/>
          <w:b/>
          <w:bCs/>
        </w:rPr>
      </w:pPr>
      <w:r>
        <w:rPr>
          <w:rFonts w:cs="Arial" w:ascii="Arial" w:hAnsi="Arial"/>
          <w:b/>
          <w:bCs/>
        </w:rPr>
        <w:t xml:space="preserve"> </w:t>
      </w:r>
      <w:r>
        <w:rPr>
          <w:rFonts w:cs="Arial" w:ascii="Arial" w:hAnsi="Arial"/>
          <w:b/>
          <w:bCs/>
        </w:rPr>
        <w:tab/>
        <w:t>POUCZENIE O ŚRODKACH OCHRONY PRAWNEJ PRZYSŁUGUJĄCYCH WYKONAWCY</w:t>
      </w:r>
    </w:p>
    <w:p>
      <w:pPr>
        <w:pStyle w:val="Normal"/>
        <w:spacing w:lineRule="auto" w:line="360"/>
        <w:ind w:hanging="0"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Pzp.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przysługuje na:</w:t>
      </w:r>
    </w:p>
    <w:p>
      <w:pPr>
        <w:pStyle w:val="ListParagraph"/>
        <w:numPr>
          <w:ilvl w:val="0"/>
          <w:numId w:val="21"/>
        </w:numPr>
        <w:spacing w:lineRule="auto" w:line="360"/>
        <w:ind w:hanging="426" w:left="993"/>
        <w:jc w:val="both"/>
        <w:rPr>
          <w:rFonts w:ascii="Arial" w:hAnsi="Arial" w:cs="Arial"/>
          <w:b/>
          <w:bCs/>
          <w:sz w:val="22"/>
          <w:szCs w:val="22"/>
        </w:rPr>
      </w:pPr>
      <w:r>
        <w:rPr>
          <w:rFonts w:cs="Arial" w:ascii="Arial" w:hAnsi="Arial"/>
          <w:sz w:val="22"/>
          <w:szCs w:val="22"/>
        </w:rPr>
        <w:t>niezgodną z przepisami ustawy czynność Zamawiającego, podjętą w postępowaniu o udzielenie zamówienia, w tym na projektowane postanowienie umowy;</w:t>
      </w:r>
    </w:p>
    <w:p>
      <w:pPr>
        <w:pStyle w:val="ListParagraph"/>
        <w:numPr>
          <w:ilvl w:val="0"/>
          <w:numId w:val="21"/>
        </w:numPr>
        <w:spacing w:lineRule="auto" w:line="360"/>
        <w:ind w:hanging="426" w:left="993"/>
        <w:jc w:val="both"/>
        <w:rPr>
          <w:rFonts w:ascii="Arial" w:hAnsi="Arial" w:cs="Arial"/>
          <w:b/>
          <w:bCs/>
          <w:sz w:val="22"/>
          <w:szCs w:val="22"/>
        </w:rPr>
      </w:pPr>
      <w:r>
        <w:rPr>
          <w:rFonts w:cs="Arial" w:ascii="Arial" w:hAnsi="Arial"/>
          <w:sz w:val="22"/>
          <w:szCs w:val="22"/>
        </w:rPr>
        <w:t xml:space="preserve">zaniechanie czynności w postępowaniu o udzielenie zamówienia do której Zamawiający był obowiązany na podstawie ustawy; </w:t>
      </w:r>
    </w:p>
    <w:p>
      <w:pPr>
        <w:pStyle w:val="ListParagraph"/>
        <w:numPr>
          <w:ilvl w:val="0"/>
          <w:numId w:val="21"/>
        </w:numPr>
        <w:spacing w:lineRule="auto" w:line="360"/>
        <w:ind w:hanging="426" w:left="993"/>
        <w:jc w:val="both"/>
        <w:rPr>
          <w:rFonts w:ascii="Arial" w:hAnsi="Arial" w:cs="Arial"/>
          <w:b/>
          <w:bCs/>
          <w:sz w:val="22"/>
          <w:szCs w:val="22"/>
        </w:rPr>
      </w:pPr>
      <w:r>
        <w:rPr>
          <w:rFonts w:cs="Arial" w:ascii="Arial" w:hAnsi="Arial"/>
          <w:sz w:val="22"/>
          <w:szCs w:val="22"/>
        </w:rPr>
        <w:t>zaniechanie przeprowadzenia postępowania o udzielenie zamówienia lub zorganizowania konkursu na podstawie ustawy, mimo że Zamawiający był do tego obowiązany.</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wobec treści ogłoszenia lub treści SWZ wnosi się w terminie 5 dni od dnia zamieszczenia ogłoszenia w Biuletynie Zamówień Publicznych lub treści SWZ na stronie internetowej.</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wnosi się w terminie:</w:t>
      </w:r>
    </w:p>
    <w:p>
      <w:pPr>
        <w:pStyle w:val="ListParagraph"/>
        <w:numPr>
          <w:ilvl w:val="0"/>
          <w:numId w:val="22"/>
        </w:numPr>
        <w:spacing w:lineRule="auto" w:line="360"/>
        <w:ind w:hanging="360" w:left="851"/>
        <w:jc w:val="both"/>
        <w:rPr>
          <w:rFonts w:ascii="Arial" w:hAnsi="Arial" w:cs="Arial"/>
          <w:b/>
          <w:bCs/>
          <w:sz w:val="22"/>
          <w:szCs w:val="22"/>
        </w:rPr>
      </w:pPr>
      <w:r>
        <w:rPr>
          <w:rFonts w:cs="Arial" w:ascii="Arial" w:hAnsi="Arial"/>
          <w:sz w:val="22"/>
          <w:szCs w:val="22"/>
        </w:rPr>
        <w:t>5 dni od dnia przekazania informacji o czynności Zamawiającego stanowiącej podstawę jego wniesienia, jeżeli informacja została przekazana przy użyciu środków komunikacji elektronicznej,</w:t>
      </w:r>
    </w:p>
    <w:p>
      <w:pPr>
        <w:pStyle w:val="ListParagraph"/>
        <w:numPr>
          <w:ilvl w:val="0"/>
          <w:numId w:val="22"/>
        </w:numPr>
        <w:spacing w:lineRule="auto" w:line="360"/>
        <w:ind w:hanging="360" w:left="851"/>
        <w:jc w:val="both"/>
        <w:rPr>
          <w:rFonts w:ascii="Arial" w:hAnsi="Arial" w:cs="Arial"/>
          <w:b/>
          <w:bCs/>
          <w:sz w:val="22"/>
          <w:szCs w:val="22"/>
        </w:rPr>
      </w:pPr>
      <w:r>
        <w:rPr>
          <w:rFonts w:cs="Arial" w:ascii="Arial" w:hAnsi="Arial"/>
          <w:sz w:val="22"/>
          <w:szCs w:val="22"/>
        </w:rPr>
        <w:t>10 dni od dnia przekazania informacji o czynności Zamawiającego stanowiącej podstawę jego wniesienia, jeżeli informacja została przekazana w sposób inny niż określony w pkt 1).</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Odwołanie w przypadkach innych niż określone w pkt 5 i 6 wnosi się w terminie 5 dni</w:t>
        <w:br/>
        <w:t>od dnia, w którym powzięto lub przy zachowaniu należytej staranności można było powziąć wiadomość o okolicznościach stanowiących podstawę jego wniesienia.</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Jeżeli Zamawiający mimo takiego obowiązku nie przesłał wykonawcy zawiadomienia </w:t>
        <w:br/>
        <w:t xml:space="preserve">o wyborze najkorzystniejszej oferty odwołanie wnosi się nie później niż w terminie: 1) 15 dni od dnia zamieszczenia w Biuletynie Zamówień Publicznych ogłoszenia o wyniku postępowania 2) miesiąca od dnia zawarcia umowy, jeżeli Zamawiający nie zamieścił </w:t>
        <w:br/>
        <w:t xml:space="preserve">w Biuletynie Zamówień Publicznych ogłoszenia o wyniku postępowania. </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Na orzeczenie Izby oraz postanowienie Prezesa Izby, o którym mowa w art. 519 ust. 1 ustawy Pzp stronom oraz uczestnikom postępowania odwoławczego przysługuje skarga do sądu.</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 xml:space="preserve">W postępowaniu toczącym się wskutek wniesienia skargi stosuje się odpowiednio przepisy ustawy z dnia 17 listopada 1964 r. – Kodeks postępowania cywilnego </w:t>
        <w:br/>
        <w:t>o apelacji, jeżeli przepisy niniejszego rozdziału nie stanowią inaczej.</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Skargę wnosi się do Sądu Okręgowego w Warszawie – sądu zamówień publicznych.</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1"/>
          <w:numId w:val="12"/>
        </w:numPr>
        <w:spacing w:lineRule="auto" w:line="360"/>
        <w:ind w:hanging="426" w:left="426"/>
        <w:jc w:val="both"/>
        <w:rPr>
          <w:rFonts w:ascii="Arial" w:hAnsi="Arial" w:cs="Arial"/>
          <w:b/>
          <w:bCs/>
          <w:sz w:val="22"/>
          <w:szCs w:val="22"/>
        </w:rPr>
      </w:pPr>
      <w:r>
        <w:rPr>
          <w:rFonts w:cs="Arial" w:ascii="Arial" w:hAnsi="Arial"/>
          <w:sz w:val="22"/>
          <w:szCs w:val="22"/>
        </w:rPr>
        <w:t>Prezes Izby przekazuje skargę wraz z aktami postępowania odwoławczego do sądu zamówień publicznych w terminie 7 dni od dnia jej otrzymania.</w:t>
      </w:r>
    </w:p>
    <w:p>
      <w:pPr>
        <w:pStyle w:val="Normal"/>
        <w:spacing w:lineRule="auto" w:line="360"/>
        <w:ind w:hanging="0" w:left="567"/>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851" w:left="851"/>
        <w:rPr>
          <w:rFonts w:ascii="Arial" w:hAnsi="Arial" w:cs="Arial"/>
          <w:b/>
          <w:bCs/>
        </w:rPr>
      </w:pPr>
      <w:r>
        <w:rPr>
          <w:rFonts w:cs="Arial" w:ascii="Arial" w:hAnsi="Arial"/>
          <w:b/>
          <w:bCs/>
        </w:rPr>
        <w:t xml:space="preserve"> </w:t>
      </w:r>
      <w:r>
        <w:rPr>
          <w:rFonts w:cs="Arial" w:ascii="Arial" w:hAnsi="Arial"/>
          <w:b/>
          <w:bCs/>
        </w:rPr>
        <w:tab/>
        <w:t>OCHRONA DANYCH OSOBOWYCH</w:t>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t>Klauzula RODO</w:t>
      </w:r>
    </w:p>
    <w:p>
      <w:pPr>
        <w:pStyle w:val="Normal"/>
        <w:widowControl w:val="false"/>
        <w:spacing w:lineRule="auto" w:line="360"/>
        <w:jc w:val="both"/>
        <w:rPr>
          <w:rFonts w:ascii="Arial" w:hAnsi="Arial" w:eastAsia="HG Mincho Light J" w:cs="Arial"/>
          <w:color w:val="000000"/>
          <w:sz w:val="22"/>
          <w:szCs w:val="22"/>
        </w:rPr>
      </w:pPr>
      <w:r>
        <w:rPr>
          <w:rFonts w:eastAsia="HG Mincho Light J" w:cs="Arial" w:ascii="Arial" w:hAnsi="Arial"/>
          <w:color w:val="000000"/>
          <w:sz w:val="22"/>
          <w:szCs w:val="22"/>
        </w:rPr>
        <w:t xml:space="preserve">Zamawiający zgodnie z art. 13 ust. 1 i 2 rozporządzenia Parlamentu Europejskiego </w:t>
        <w:br/>
        <w:t xml:space="preserve">i Rady (UE) 2016/679 z dnia 27 kwietnia 2016 r. w sprawie ochrony osób fizycznych </w:t>
        <w:br/>
        <w:t xml:space="preserve">w związku z przetwarzaniem danych osobowych i w sprawie swobodnego przepływu takich danych oraz uchylenia dyrektywy 95/46/WE (ogólne rozporządzenie o ochronie danych) (Dz. Urz. UE L 119 z 04.05.2016, str. 1), dalej </w:t>
      </w:r>
      <w:r>
        <w:rPr>
          <w:rFonts w:eastAsia="HG Mincho Light J" w:cs="Arial" w:ascii="Arial" w:hAnsi="Arial"/>
          <w:i/>
          <w:color w:val="000000"/>
          <w:sz w:val="22"/>
          <w:szCs w:val="22"/>
        </w:rPr>
        <w:t>„RODO”</w:t>
      </w:r>
      <w:r>
        <w:rPr>
          <w:rFonts w:eastAsia="HG Mincho Light J" w:cs="Arial" w:ascii="Arial" w:hAnsi="Arial"/>
          <w:color w:val="000000"/>
          <w:sz w:val="22"/>
          <w:szCs w:val="22"/>
        </w:rPr>
        <w:t xml:space="preserve">, informuje, że: </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 xml:space="preserve">Administratorem danych osobowych jest Szpital Powiatowy im. Jana Pawła II w Trzciance . Z administratorem można się skontaktować poprzez adres email: </w:t>
      </w:r>
      <w:hyperlink r:id="rId11">
        <w:r>
          <w:rPr>
            <w:rStyle w:val="Hyperlink"/>
            <w:rFonts w:eastAsia="Calibri" w:cs="Arial" w:ascii="Arial" w:hAnsi="Arial"/>
            <w:color w:val="000000"/>
            <w:sz w:val="22"/>
            <w:szCs w:val="22"/>
          </w:rPr>
          <w:t>kancelaria@szpital-trzcianka.pl</w:t>
        </w:r>
      </w:hyperlink>
      <w:r>
        <w:rPr>
          <w:rFonts w:eastAsia="Calibri" w:cs="Arial" w:ascii="Arial" w:hAnsi="Arial"/>
          <w:color w:val="000000"/>
          <w:sz w:val="22"/>
          <w:szCs w:val="22"/>
        </w:rPr>
        <w:t xml:space="preserve"> lub pisemnie na adres siedziby administratora, z inspektorem ochrony danych osobowych można kontaktować się poprzez email iod@szpital-trzcianka.pl . Z inspektorem ochrony danych można się kontaktować we wszystkich sprawach dotyczących przetwarzania danych osobowych oraz korzystania z praw związanych z przetwarzaniem danych,</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dane osobowe przetwarzane będą na podstawie art. 6 ust. 1 lit. c RODO w celu związanym z niniejszym postępowaniem o udzielenie zamówienia publicznego;</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 xml:space="preserve">odbiorcami danych osobowych będą osoby lub podmioty, którym udostępniona zostanie dokumentacja postępowania w oparciu o art. 18 oraz art. 74 ustawy Pzp.;  </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dane osobowe będą przechowywane, zgodnie z art. 78 ust. 1 i 4 ustawy Pzp;</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 xml:space="preserve">obowiązek podania danych osobowych jest wymogiem ustawowym określonym </w:t>
        <w:br/>
        <w:t xml:space="preserve">w przepisach ustawy Pzp., związanym z udziałem w postępowaniu o udzielenie zamówienia publicznego; konsekwencje niepodania określonych danych wynikają z ustawy Pzp.;  </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w odniesieniu do danych osobowych decyzje nie będą podejmowane w sposób zautomatyzowany, stosownie do art. 22 RODO;</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osoba, której dane osobowe będą w przedmiotowym postępowaniu przetwarzane ma:</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B0F0"/>
          <w:sz w:val="22"/>
          <w:szCs w:val="22"/>
        </w:rPr>
      </w:pPr>
      <w:r>
        <w:rPr>
          <w:rFonts w:eastAsia="Calibri" w:cs="Arial" w:ascii="Arial" w:hAnsi="Arial"/>
          <w:color w:val="000000"/>
          <w:sz w:val="22"/>
          <w:szCs w:val="22"/>
        </w:rPr>
        <w:t>na podstawie art. 15 RODO prawo dostępu do danych osobowych, które jej dotyczą;</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sz w:val="22"/>
          <w:szCs w:val="22"/>
        </w:rPr>
      </w:pPr>
      <w:r>
        <w:rPr>
          <w:rFonts w:eastAsia="Calibri" w:cs="Arial" w:ascii="Arial" w:hAnsi="Arial"/>
          <w:color w:val="000000"/>
          <w:sz w:val="22"/>
          <w:szCs w:val="22"/>
        </w:rPr>
        <w:t>na podstawie art. 16 RODO prawo do sprostowania danych osobowych, które jej dotyczą*;</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0000"/>
          <w:sz w:val="22"/>
          <w:szCs w:val="22"/>
        </w:rPr>
      </w:pPr>
      <w:r>
        <w:rPr>
          <w:rFonts w:eastAsia="Calibri" w:cs="Arial" w:ascii="Arial" w:hAnsi="Arial"/>
          <w:color w:val="000000"/>
          <w:sz w:val="22"/>
          <w:szCs w:val="22"/>
        </w:rPr>
        <w:t xml:space="preserve">na podstawie art. 18 RODO prawo żądania od administratora ograniczenia przetwarzania danych osobowych z zastrzeżeniem przypadków, o których mowa w art. 18 ust. 2 RODO**;  </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i/>
          <w:i/>
          <w:color w:val="00B0F0"/>
          <w:sz w:val="22"/>
          <w:szCs w:val="22"/>
        </w:rPr>
      </w:pPr>
      <w:r>
        <w:rPr>
          <w:rFonts w:eastAsia="Calibri" w:cs="Arial" w:ascii="Arial" w:hAnsi="Arial"/>
          <w:color w:val="000000"/>
          <w:sz w:val="22"/>
          <w:szCs w:val="22"/>
        </w:rPr>
        <w:t>prawo do wniesienia skargi do Prezesa Urzędu Ochrony Danych Osobowych, gdy uzna, że przetwarzanie danych osobowych jej dotyczących narusza przepisy RODO;</w:t>
      </w:r>
    </w:p>
    <w:p>
      <w:pPr>
        <w:pStyle w:val="Normal"/>
        <w:widowControl w:val="false"/>
        <w:numPr>
          <w:ilvl w:val="1"/>
          <w:numId w:val="27"/>
        </w:numPr>
        <w:spacing w:lineRule="auto" w:line="360"/>
        <w:ind w:hanging="567" w:left="993"/>
        <w:jc w:val="both"/>
        <w:rPr>
          <w:rFonts w:ascii="Arial" w:hAnsi="Arial" w:eastAsia="Calibri" w:cs="Arial"/>
          <w:color w:val="000000"/>
          <w:sz w:val="22"/>
          <w:szCs w:val="22"/>
        </w:rPr>
      </w:pPr>
      <w:r>
        <w:rPr>
          <w:rFonts w:eastAsia="Calibri" w:cs="Arial" w:ascii="Arial" w:hAnsi="Arial"/>
          <w:color w:val="000000"/>
          <w:sz w:val="22"/>
          <w:szCs w:val="22"/>
        </w:rPr>
        <w:t>osobie, której dane osobowe będą w przedmiotowym postępowaniu przetwarzane nie przysługuje:</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i/>
          <w:i/>
          <w:color w:val="00B0F0"/>
          <w:sz w:val="22"/>
          <w:szCs w:val="22"/>
        </w:rPr>
      </w:pPr>
      <w:r>
        <w:rPr>
          <w:rFonts w:eastAsia="Calibri" w:cs="Arial" w:ascii="Arial" w:hAnsi="Arial"/>
          <w:color w:val="000000"/>
          <w:sz w:val="22"/>
          <w:szCs w:val="22"/>
        </w:rPr>
        <w:t>w związku z art. 17 ust. 3 lit. b, d lub e RODO prawo do usunięcia danych osobowych;</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0000"/>
          <w:sz w:val="22"/>
          <w:szCs w:val="22"/>
        </w:rPr>
      </w:pPr>
      <w:r>
        <w:rPr>
          <w:rFonts w:eastAsia="Calibri" w:cs="Arial" w:ascii="Arial" w:hAnsi="Arial"/>
          <w:color w:val="000000"/>
          <w:sz w:val="22"/>
          <w:szCs w:val="22"/>
        </w:rPr>
        <w:t>prawo do przenoszenia danych osobowych, o którym mowa w art. 20 RODO;</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rFonts w:ascii="Arial" w:hAnsi="Arial" w:eastAsia="Calibri" w:cs="Arial"/>
          <w:color w:val="000000"/>
          <w:sz w:val="22"/>
          <w:szCs w:val="22"/>
        </w:rPr>
      </w:pPr>
      <w:r>
        <w:rPr>
          <w:rFonts w:eastAsia="Calibri" w:cs="Arial" w:ascii="Arial" w:hAnsi="Arial"/>
          <w:color w:val="000000"/>
          <w:sz w:val="22"/>
          <w:szCs w:val="22"/>
        </w:rPr>
        <w:t xml:space="preserve">na podstawie art. 21 RODO prawo sprzeciwu, wobec przetwarzania danych osobowych, gdyż podstawą prawną przetwarzania danych osobowych jest </w:t>
        <w:br/>
        <w:t>art. 6 ust. 1 lit. c RODO.</w:t>
      </w:r>
    </w:p>
    <w:p>
      <w:pPr>
        <w:pStyle w:val="Normal"/>
        <w:widowControl w:val="false"/>
        <w:spacing w:lineRule="auto" w:line="360" w:before="0" w:after="0"/>
        <w:ind w:hanging="0" w:left="426"/>
        <w:contextualSpacing/>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widowControl w:val="false"/>
        <w:spacing w:lineRule="auto" w:line="360" w:before="0" w:after="0"/>
        <w:ind w:hanging="0" w:left="426"/>
        <w:contextualSpacing/>
        <w:jc w:val="both"/>
        <w:rPr>
          <w:rFonts w:ascii="Arial" w:hAnsi="Arial" w:eastAsia="Calibri" w:cs="Arial"/>
          <w:i/>
          <w:i/>
          <w:color w:val="000000"/>
          <w:sz w:val="22"/>
          <w:szCs w:val="22"/>
        </w:rPr>
      </w:pPr>
      <w:r>
        <w:rPr>
          <w:rFonts w:eastAsia="Calibri" w:cs="Arial" w:ascii="Arial" w:hAnsi="Arial"/>
          <w:i/>
          <w:color w:val="000000"/>
          <w:sz w:val="22"/>
          <w:szCs w:val="22"/>
        </w:rPr>
      </w:r>
    </w:p>
    <w:p>
      <w:pPr>
        <w:pStyle w:val="Normal"/>
        <w:widowControl w:val="false"/>
        <w:spacing w:lineRule="auto" w:line="360" w:before="0" w:after="0"/>
        <w:ind w:hanging="0" w:left="426"/>
        <w:contextualSpacing/>
        <w:jc w:val="both"/>
        <w:rPr>
          <w:rFonts w:ascii="Arial" w:hAnsi="Arial" w:eastAsia="Calibri" w:cs="Arial"/>
          <w:i/>
          <w:i/>
          <w:color w:val="000000"/>
          <w:sz w:val="22"/>
          <w:szCs w:val="22"/>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jc w:val="both"/>
        <w:rPr>
          <w:rFonts w:ascii="Arial" w:hAnsi="Arial" w:cs="Arial"/>
          <w:b/>
          <w:bCs/>
          <w:sz w:val="22"/>
          <w:szCs w:val="22"/>
        </w:rPr>
      </w:pPr>
      <w:r>
        <w:rPr>
          <w:rFonts w:cs="Arial" w:ascii="Arial" w:hAnsi="Arial"/>
          <w:b/>
          <w:bCs/>
          <w:sz w:val="22"/>
          <w:szCs w:val="22"/>
        </w:rPr>
        <w:t>WYKAZ ZAŁĄCZNIKÓW DO SWZ</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cs="Arial"/>
          <w:sz w:val="22"/>
          <w:szCs w:val="22"/>
        </w:rPr>
      </w:pPr>
      <w:r>
        <w:rPr>
          <w:rFonts w:cs="Arial" w:ascii="Arial" w:hAnsi="Arial"/>
          <w:sz w:val="22"/>
          <w:szCs w:val="22"/>
        </w:rPr>
        <w:t>Załącznik nr 1 – Formularz Ofertowy</w:t>
      </w:r>
    </w:p>
    <w:p>
      <w:pPr>
        <w:pStyle w:val="Normal"/>
        <w:spacing w:lineRule="auto" w:line="360"/>
        <w:jc w:val="both"/>
        <w:rPr>
          <w:rFonts w:ascii="Arial" w:hAnsi="Arial" w:cs="Arial"/>
          <w:sz w:val="22"/>
          <w:szCs w:val="22"/>
        </w:rPr>
      </w:pPr>
      <w:r>
        <w:rPr>
          <w:rFonts w:cs="Arial" w:ascii="Arial" w:hAnsi="Arial"/>
          <w:sz w:val="22"/>
          <w:szCs w:val="22"/>
        </w:rPr>
        <w:t>Załącznik nr 2 – Opis przedmiotu zamówienia/Parametry techniczne i wymagane – aparaty EKG</w:t>
      </w:r>
    </w:p>
    <w:p>
      <w:pPr>
        <w:pStyle w:val="Normal"/>
        <w:spacing w:lineRule="auto" w:line="360"/>
        <w:jc w:val="both"/>
        <w:rPr>
          <w:rFonts w:ascii="Arial" w:hAnsi="Arial" w:cs="Arial"/>
          <w:sz w:val="22"/>
          <w:szCs w:val="22"/>
        </w:rPr>
      </w:pPr>
      <w:r>
        <w:rPr>
          <w:rFonts w:cs="Arial" w:ascii="Arial" w:hAnsi="Arial"/>
          <w:sz w:val="22"/>
          <w:szCs w:val="22"/>
        </w:rPr>
        <w:t>Załącznik nr 3 - Opis przedmiotu zamówienia/Parametry techniczne i wymagane – lampa sufitowa zabiegowa</w:t>
      </w:r>
    </w:p>
    <w:p>
      <w:pPr>
        <w:pStyle w:val="Normal"/>
        <w:spacing w:lineRule="auto" w:line="360"/>
        <w:jc w:val="both"/>
        <w:rPr>
          <w:rFonts w:ascii="Arial" w:hAnsi="Arial" w:cs="Arial"/>
          <w:sz w:val="22"/>
          <w:szCs w:val="22"/>
        </w:rPr>
      </w:pPr>
      <w:r>
        <w:rPr>
          <w:rFonts w:cs="Arial" w:ascii="Arial" w:hAnsi="Arial"/>
          <w:sz w:val="22"/>
          <w:szCs w:val="22"/>
        </w:rPr>
        <w:t>Załącznik nr 4 - Opis przedmiotu zamówienia/Parametry techniczne i wymagane – lampa zabiegowa mobilna</w:t>
      </w:r>
    </w:p>
    <w:p>
      <w:pPr>
        <w:pStyle w:val="Normal"/>
        <w:spacing w:lineRule="auto" w:line="360"/>
        <w:jc w:val="both"/>
        <w:rPr>
          <w:rFonts w:ascii="Arial" w:hAnsi="Arial" w:cs="Arial"/>
          <w:sz w:val="22"/>
          <w:szCs w:val="22"/>
        </w:rPr>
      </w:pPr>
      <w:r>
        <w:rPr>
          <w:rFonts w:cs="Arial" w:ascii="Arial" w:hAnsi="Arial"/>
          <w:sz w:val="22"/>
          <w:szCs w:val="22"/>
        </w:rPr>
        <w:t>Załącznik nr 5 – Oświadczenie o spełnianiu warunków udziału w postępowaniu</w:t>
      </w:r>
    </w:p>
    <w:p>
      <w:pPr>
        <w:pStyle w:val="Normal"/>
        <w:spacing w:lineRule="auto" w:line="360"/>
        <w:jc w:val="both"/>
        <w:rPr>
          <w:rFonts w:ascii="Arial" w:hAnsi="Arial" w:cs="Arial"/>
          <w:sz w:val="22"/>
          <w:szCs w:val="22"/>
        </w:rPr>
      </w:pPr>
      <w:r>
        <w:rPr>
          <w:rFonts w:cs="Arial" w:ascii="Arial" w:hAnsi="Arial"/>
          <w:sz w:val="22"/>
          <w:szCs w:val="22"/>
        </w:rPr>
        <w:t>Załącznik nr 6 – Oświadczenie o braku podstaw do wykluczenia</w:t>
      </w:r>
    </w:p>
    <w:p>
      <w:pPr>
        <w:pStyle w:val="Normal"/>
        <w:spacing w:lineRule="auto" w:line="360"/>
        <w:jc w:val="both"/>
        <w:rPr>
          <w:rFonts w:ascii="Arial" w:hAnsi="Arial" w:cs="Arial"/>
          <w:sz w:val="22"/>
          <w:szCs w:val="22"/>
        </w:rPr>
      </w:pPr>
      <w:r>
        <w:rPr>
          <w:rFonts w:cs="Arial" w:ascii="Arial" w:hAnsi="Arial"/>
          <w:sz w:val="22"/>
          <w:szCs w:val="22"/>
        </w:rPr>
        <w:t>Załącznik nr 7 – Wzór umowy</w:t>
      </w:r>
    </w:p>
    <w:p>
      <w:pPr>
        <w:pStyle w:val="Normal"/>
        <w:spacing w:lineRule="auto" w:line="360"/>
        <w:jc w:val="both"/>
        <w:rPr>
          <w:rFonts w:ascii="Arial" w:hAnsi="Arial" w:cs="Arial"/>
          <w:sz w:val="22"/>
          <w:szCs w:val="22"/>
        </w:rPr>
      </w:pPr>
      <w:bookmarkStart w:id="7" w:name="_Hlk89260871"/>
      <w:bookmarkStart w:id="8" w:name="_Hlk88822549"/>
      <w:r>
        <w:rPr>
          <w:rFonts w:cs="Arial" w:ascii="Arial" w:hAnsi="Arial"/>
          <w:sz w:val="22"/>
          <w:szCs w:val="22"/>
        </w:rPr>
        <w:t>Załącznik nr 8 – Zobowiązanie podmiotu trzeciego</w:t>
      </w:r>
      <w:bookmarkEnd w:id="7"/>
      <w:bookmarkEnd w:id="8"/>
    </w:p>
    <w:p>
      <w:pPr>
        <w:pStyle w:val="Normal"/>
        <w:spacing w:lineRule="auto" w:line="360"/>
        <w:jc w:val="both"/>
        <w:rPr>
          <w:rFonts w:ascii="Arial" w:hAnsi="Arial" w:cs="Arial"/>
          <w:sz w:val="22"/>
          <w:szCs w:val="22"/>
        </w:rPr>
      </w:pPr>
      <w:r>
        <w:rPr>
          <w:rFonts w:cs="Arial" w:ascii="Arial" w:hAnsi="Arial"/>
          <w:sz w:val="22"/>
          <w:szCs w:val="22"/>
        </w:rPr>
        <w:t>Załącznik nr 9 – Wykaz dostaw</w:t>
      </w:r>
    </w:p>
    <w:p>
      <w:pPr>
        <w:pStyle w:val="Normal"/>
        <w:spacing w:lineRule="auto" w:line="360"/>
        <w:jc w:val="both"/>
        <w:rPr>
          <w:rFonts w:ascii="Arial" w:hAnsi="Arial" w:cs="Arial"/>
        </w:rPr>
      </w:pPr>
      <w:r>
        <w:rPr>
          <w:rFonts w:cs="Arial" w:ascii="Arial" w:hAnsi="Arial"/>
        </w:rPr>
      </w:r>
    </w:p>
    <w:p>
      <w:pPr>
        <w:pStyle w:val="Normal"/>
        <w:spacing w:lineRule="auto" w:line="360"/>
        <w:rPr>
          <w:rFonts w:ascii="Arial" w:hAnsi="Arial" w:cs="Arial"/>
          <w:b/>
          <w:bCs/>
          <w:i/>
          <w:i/>
          <w:iCs/>
          <w:sz w:val="22"/>
          <w:szCs w:val="22"/>
        </w:rPr>
      </w:pPr>
      <w:r>
        <w:rPr>
          <w:rFonts w:cs="Arial" w:ascii="Arial" w:hAnsi="Arial"/>
          <w:b/>
          <w:bCs/>
          <w:i/>
          <w:iCs/>
          <w:sz w:val="22"/>
          <w:szCs w:val="22"/>
        </w:rPr>
      </w:r>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1418" w:right="1418" w:gutter="0" w:header="568" w:top="1418" w:footer="709" w:bottom="153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Calibri Light">
    <w:charset w:val="ee"/>
    <w:family w:val="roman"/>
    <w:pitch w:val="variable"/>
  </w:font>
  <w:font w:name="Courier New">
    <w:charset w:val="ee"/>
    <w:family w:val="roman"/>
    <w:pitch w:val="variable"/>
  </w:font>
  <w:font w:name="Arial Unicode MS">
    <w:charset w:val="ee"/>
    <w:family w:val="roman"/>
    <w:pitch w:val="variable"/>
  </w:font>
  <w:font w:name="Verdana">
    <w:charset w:val="ee"/>
    <w:family w:val="roman"/>
    <w:pitch w:val="variable"/>
  </w:font>
  <w:font w:name="Liberation Sans">
    <w:altName w:val="Arial"/>
    <w:charset w:val="ee"/>
    <w:family w:val="roman"/>
    <w:pitch w:val="variable"/>
  </w:font>
  <w:font w:name="Calibri">
    <w:charset w:val="ee"/>
    <w:family w:val="roman"/>
    <w:pitch w:val="variable"/>
  </w:font>
  <w:font w:name="PL CasperOpenFace">
    <w:charset w:val="ee"/>
    <w:family w:val="roman"/>
    <w:pitch w:val="variable"/>
  </w:font>
  <w:font w:name="Segoe UI">
    <w:charset w:val="ee"/>
    <w:family w:val="roman"/>
    <w:pitch w:val="variable"/>
  </w:font>
  <w:font w:name="Arial">
    <w:charset w:val="01"/>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Cambria Math">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30</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30</w:t>
    </w:r>
    <w:r>
      <w:rPr>
        <w:sz w:val="16"/>
        <w:szCs w:val="16"/>
        <w:rFonts w:cs="Arial" w:ascii="Arial" w:hAnsi="Arial"/>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30</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30</w:t>
    </w:r>
    <w:r>
      <w:rPr>
        <w:sz w:val="16"/>
        <w:szCs w:val="16"/>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340"/>
        </w:tabs>
        <w:ind w:left="2340" w:hanging="360"/>
      </w:pPr>
      <w:rPr>
        <w:sz w:val="23"/>
        <w:b/>
      </w:rPr>
    </w:lvl>
    <w:lvl w:ilvl="1">
      <w:start w:val="1"/>
      <w:numFmt w:val="upp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2268"/>
        </w:tabs>
        <w:ind w:left="2268"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numFmt w:val="bullet"/>
      <w:lvlText w:val="–"/>
      <w:lvlJc w:val="left"/>
      <w:pPr>
        <w:tabs>
          <w:tab w:val="num" w:pos="360"/>
        </w:tabs>
        <w:ind w:left="360" w:hanging="360"/>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lowerLetter"/>
      <w:lvlText w:val="%1)"/>
      <w:lvlJc w:val="left"/>
      <w:pPr>
        <w:tabs>
          <w:tab w:val="num" w:pos="644"/>
        </w:tabs>
        <w:ind w:left="644" w:hanging="36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1">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upperRoman"/>
      <w:suff w:val="nothing"/>
      <w:lvlText w:val="%1."/>
      <w:lvlJc w:val="left"/>
      <w:pPr>
        <w:tabs>
          <w:tab w:val="num" w:pos="0"/>
        </w:tabs>
        <w:ind w:left="227" w:hanging="227"/>
      </w:pPr>
      <w:rPr>
        <w:rFonts w:ascii="Cambria Math" w:hAnsi="Cambria Math"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ordinal"/>
      <w:lvlText w:val="6.%3"/>
      <w:lvlJc w:val="left"/>
      <w:pPr>
        <w:tabs>
          <w:tab w:val="num" w:pos="0"/>
        </w:tabs>
        <w:ind w:left="814" w:hanging="360"/>
      </w:pPr>
      <w:rPr>
        <w:b w:val="false"/>
        <w:bCs w:val="false"/>
      </w:rPr>
    </w:lvl>
    <w:lvl w:ilvl="3">
      <w:start w:val="1"/>
      <w:numFmt w:val="lowerLetter"/>
      <w:lvlText w:val="%4)"/>
      <w:lvlJc w:val="left"/>
      <w:pPr>
        <w:tabs>
          <w:tab w:val="num" w:pos="0"/>
        </w:tabs>
        <w:ind w:left="907" w:hanging="227"/>
      </w:pPr>
      <w:rPr>
        <w:b w:val="false"/>
        <w:bCs w:val="false"/>
      </w:rPr>
    </w:lvl>
    <w:lvl w:ilvl="4">
      <w:start w:val="1"/>
      <w:numFmt w:val="bullet"/>
      <w:lvlText w:val=""/>
      <w:lvlJc w:val="left"/>
      <w:pPr>
        <w:tabs>
          <w:tab w:val="num" w:pos="0"/>
        </w:tabs>
        <w:ind w:left="1494" w:hanging="360"/>
      </w:pPr>
      <w:rPr>
        <w:rFonts w:ascii="Wingdings" w:hAnsi="Wingdings" w:cs="Wingdings" w:hint="default"/>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44" w:hanging="360"/>
      </w:pPr>
      <w:rPr/>
    </w:lvl>
    <w:lvl w:ilvl="1">
      <w:start w:val="1"/>
      <w:numFmt w:val="lowerLetter"/>
      <w:lvlText w:val="%2."/>
      <w:lvlJc w:val="left"/>
      <w:pPr>
        <w:tabs>
          <w:tab w:val="num" w:pos="0"/>
        </w:tabs>
        <w:ind w:left="1764" w:hanging="360"/>
      </w:pPr>
      <w:rPr/>
    </w:lvl>
    <w:lvl w:ilvl="2">
      <w:start w:val="1"/>
      <w:numFmt w:val="lowerRoman"/>
      <w:lvlText w:val="%3."/>
      <w:lvlJc w:val="right"/>
      <w:pPr>
        <w:tabs>
          <w:tab w:val="num" w:pos="0"/>
        </w:tabs>
        <w:ind w:left="2484" w:hanging="180"/>
      </w:pPr>
      <w:rPr/>
    </w:lvl>
    <w:lvl w:ilvl="3">
      <w:start w:val="1"/>
      <w:numFmt w:val="decimal"/>
      <w:lvlText w:val="%4."/>
      <w:lvlJc w:val="left"/>
      <w:pPr>
        <w:tabs>
          <w:tab w:val="num" w:pos="0"/>
        </w:tabs>
        <w:ind w:left="3204" w:hanging="360"/>
      </w:pPr>
      <w:rPr/>
    </w:lvl>
    <w:lvl w:ilvl="4">
      <w:start w:val="1"/>
      <w:numFmt w:val="lowerLetter"/>
      <w:lvlText w:val="%5."/>
      <w:lvlJc w:val="left"/>
      <w:pPr>
        <w:tabs>
          <w:tab w:val="num" w:pos="0"/>
        </w:tabs>
        <w:ind w:left="3924" w:hanging="360"/>
      </w:pPr>
      <w:rPr/>
    </w:lvl>
    <w:lvl w:ilvl="5">
      <w:start w:val="1"/>
      <w:numFmt w:val="lowerRoman"/>
      <w:lvlText w:val="%6."/>
      <w:lvlJc w:val="right"/>
      <w:pPr>
        <w:tabs>
          <w:tab w:val="num" w:pos="0"/>
        </w:tabs>
        <w:ind w:left="4644" w:hanging="180"/>
      </w:pPr>
      <w:rPr/>
    </w:lvl>
    <w:lvl w:ilvl="6">
      <w:start w:val="1"/>
      <w:numFmt w:val="decimal"/>
      <w:lvlText w:val="%7."/>
      <w:lvlJc w:val="left"/>
      <w:pPr>
        <w:tabs>
          <w:tab w:val="num" w:pos="0"/>
        </w:tabs>
        <w:ind w:left="5364" w:hanging="360"/>
      </w:pPr>
      <w:rPr/>
    </w:lvl>
    <w:lvl w:ilvl="7">
      <w:start w:val="1"/>
      <w:numFmt w:val="lowerLetter"/>
      <w:lvlText w:val="%8."/>
      <w:lvlJc w:val="left"/>
      <w:pPr>
        <w:tabs>
          <w:tab w:val="num" w:pos="0"/>
        </w:tabs>
        <w:ind w:left="6084" w:hanging="360"/>
      </w:pPr>
      <w:rPr/>
    </w:lvl>
    <w:lvl w:ilvl="8">
      <w:start w:val="1"/>
      <w:numFmt w:val="lowerRoman"/>
      <w:lvlText w:val="%9."/>
      <w:lvlJc w:val="right"/>
      <w:pPr>
        <w:tabs>
          <w:tab w:val="num" w:pos="0"/>
        </w:tabs>
        <w:ind w:left="6804" w:hanging="180"/>
      </w:pPr>
      <w:rPr/>
    </w:lvl>
  </w:abstractNum>
  <w:abstractNum w:abstractNumId="15">
    <w:lvl w:ilvl="0">
      <w:start w:val="1"/>
      <w:numFmt w:val="lowerLetter"/>
      <w:lvlText w:val="%1)"/>
      <w:lvlJc w:val="left"/>
      <w:pPr>
        <w:tabs>
          <w:tab w:val="num" w:pos="0"/>
        </w:tabs>
        <w:ind w:left="1174" w:hanging="360"/>
      </w:pPr>
      <w:rPr/>
    </w:lvl>
    <w:lvl w:ilvl="1">
      <w:start w:val="1"/>
      <w:numFmt w:val="lowerLetter"/>
      <w:lvlText w:val="%2."/>
      <w:lvlJc w:val="left"/>
      <w:pPr>
        <w:tabs>
          <w:tab w:val="num" w:pos="0"/>
        </w:tabs>
        <w:ind w:left="1894" w:hanging="360"/>
      </w:pPr>
      <w:rPr/>
    </w:lvl>
    <w:lvl w:ilvl="2">
      <w:start w:val="1"/>
      <w:numFmt w:val="lowerRoman"/>
      <w:lvlText w:val="%3."/>
      <w:lvlJc w:val="right"/>
      <w:pPr>
        <w:tabs>
          <w:tab w:val="num" w:pos="0"/>
        </w:tabs>
        <w:ind w:left="2614" w:hanging="180"/>
      </w:pPr>
      <w:rPr/>
    </w:lvl>
    <w:lvl w:ilvl="3">
      <w:start w:val="1"/>
      <w:numFmt w:val="decimal"/>
      <w:lvlText w:val="%4."/>
      <w:lvlJc w:val="left"/>
      <w:pPr>
        <w:tabs>
          <w:tab w:val="num" w:pos="0"/>
        </w:tabs>
        <w:ind w:left="3334" w:hanging="360"/>
      </w:pPr>
      <w:rPr/>
    </w:lvl>
    <w:lvl w:ilvl="4">
      <w:start w:val="1"/>
      <w:numFmt w:val="lowerLetter"/>
      <w:lvlText w:val="%5."/>
      <w:lvlJc w:val="left"/>
      <w:pPr>
        <w:tabs>
          <w:tab w:val="num" w:pos="0"/>
        </w:tabs>
        <w:ind w:left="4054" w:hanging="360"/>
      </w:pPr>
      <w:rPr/>
    </w:lvl>
    <w:lvl w:ilvl="5">
      <w:start w:val="1"/>
      <w:numFmt w:val="lowerRoman"/>
      <w:lvlText w:val="%6."/>
      <w:lvlJc w:val="right"/>
      <w:pPr>
        <w:tabs>
          <w:tab w:val="num" w:pos="0"/>
        </w:tabs>
        <w:ind w:left="4774" w:hanging="180"/>
      </w:pPr>
      <w:rPr/>
    </w:lvl>
    <w:lvl w:ilvl="6">
      <w:start w:val="1"/>
      <w:numFmt w:val="decimal"/>
      <w:lvlText w:val="%7."/>
      <w:lvlJc w:val="left"/>
      <w:pPr>
        <w:tabs>
          <w:tab w:val="num" w:pos="0"/>
        </w:tabs>
        <w:ind w:left="5494" w:hanging="360"/>
      </w:pPr>
      <w:rPr/>
    </w:lvl>
    <w:lvl w:ilvl="7">
      <w:start w:val="1"/>
      <w:numFmt w:val="lowerLetter"/>
      <w:lvlText w:val="%8."/>
      <w:lvlJc w:val="left"/>
      <w:pPr>
        <w:tabs>
          <w:tab w:val="num" w:pos="0"/>
        </w:tabs>
        <w:ind w:left="6214" w:hanging="360"/>
      </w:pPr>
      <w:rPr/>
    </w:lvl>
    <w:lvl w:ilvl="8">
      <w:start w:val="1"/>
      <w:numFmt w:val="lowerRoman"/>
      <w:lvlText w:val="%9."/>
      <w:lvlJc w:val="right"/>
      <w:pPr>
        <w:tabs>
          <w:tab w:val="num" w:pos="0"/>
        </w:tabs>
        <w:ind w:left="6934" w:hanging="180"/>
      </w:pPr>
      <w:rPr/>
    </w:lvl>
  </w:abstractNum>
  <w:abstractNum w:abstractNumId="16">
    <w:lvl w:ilvl="0">
      <w:start w:val="1"/>
      <w:numFmt w:val="upperRoman"/>
      <w:lvlText w:val="%1."/>
      <w:lvlJc w:val="left"/>
      <w:pPr>
        <w:tabs>
          <w:tab w:val="num" w:pos="0"/>
        </w:tabs>
        <w:ind w:left="1080" w:hanging="720"/>
      </w:pPr>
      <w:rPr>
        <w:color w:themeColor="text1" w:val="000000"/>
      </w:rPr>
    </w:lvl>
    <w:lvl w:ilvl="1">
      <w:start w:val="1"/>
      <w:numFmt w:val="decimal"/>
      <w:lvlText w:val="%2."/>
      <w:lvlJc w:val="left"/>
      <w:pPr>
        <w:tabs>
          <w:tab w:val="num" w:pos="0"/>
        </w:tabs>
        <w:ind w:left="1440" w:hanging="360"/>
      </w:pPr>
      <w:rPr>
        <w:sz w:val="22"/>
        <w:b w:val="false"/>
        <w:szCs w:val="22"/>
        <w:bCs w:val="false"/>
        <w:rFonts w:ascii="Arial" w:hAnsi="Arial" w:eastAsia="Times New Roman" w:cs="Arial"/>
      </w:rPr>
    </w:lvl>
    <w:lvl w:ilvl="2">
      <w:start w:val="1"/>
      <w:numFmt w:val="decimal"/>
      <w:lvlText w:val="%3)"/>
      <w:lvlJc w:val="left"/>
      <w:pPr>
        <w:tabs>
          <w:tab w:val="num" w:pos="0"/>
        </w:tabs>
        <w:ind w:left="2340" w:hanging="360"/>
      </w:pPr>
      <w:rPr>
        <w:b w:val="false"/>
        <w:bCs w:val="false"/>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ordinal"/>
      <w:lvlText w:val="3.%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ordinal"/>
      <w:lvlText w:val="2.%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ordinal"/>
      <w:lvlText w:val="4.%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lvl w:ilvl="0">
      <w:start w:val="7"/>
      <w:numFmt w:val="decimal"/>
      <w:lvlText w:val="%1."/>
      <w:lvlJc w:val="left"/>
      <w:pPr>
        <w:tabs>
          <w:tab w:val="num" w:pos="0"/>
        </w:tabs>
        <w:ind w:left="360" w:hanging="360"/>
      </w:pPr>
      <w:rPr/>
    </w:lvl>
    <w:lvl w:ilvl="1">
      <w:start w:val="1"/>
      <w:numFmt w:val="decimal"/>
      <w:lvlText w:val="%2."/>
      <w:lvlJc w:val="left"/>
      <w:pPr>
        <w:tabs>
          <w:tab w:val="num" w:pos="0"/>
        </w:tabs>
        <w:ind w:left="786" w:hanging="360"/>
      </w:pPr>
      <w:rPr/>
    </w:lvl>
    <w:lvl w:ilvl="2">
      <w:start w:val="1"/>
      <w:numFmt w:val="decimal"/>
      <w:lvlText w:val="%1.%2.%3."/>
      <w:lvlJc w:val="left"/>
      <w:pPr>
        <w:tabs>
          <w:tab w:val="num" w:pos="0"/>
        </w:tabs>
        <w:ind w:left="1572" w:hanging="720"/>
      </w:pPr>
      <w:rPr/>
    </w:lvl>
    <w:lvl w:ilvl="3">
      <w:start w:val="1"/>
      <w:numFmt w:val="decimal"/>
      <w:lvlText w:val="%1.%2.%3.%4."/>
      <w:lvlJc w:val="left"/>
      <w:pPr>
        <w:tabs>
          <w:tab w:val="num" w:pos="0"/>
        </w:tabs>
        <w:ind w:left="1998" w:hanging="720"/>
      </w:pPr>
      <w:rPr/>
    </w:lvl>
    <w:lvl w:ilvl="4">
      <w:start w:val="1"/>
      <w:numFmt w:val="decimal"/>
      <w:lvlText w:val="%1.%2.%3.%4.%5."/>
      <w:lvlJc w:val="left"/>
      <w:pPr>
        <w:tabs>
          <w:tab w:val="num" w:pos="0"/>
        </w:tabs>
        <w:ind w:left="2784" w:hanging="1080"/>
      </w:pPr>
      <w:rPr/>
    </w:lvl>
    <w:lvl w:ilvl="5">
      <w:start w:val="1"/>
      <w:numFmt w:val="decimal"/>
      <w:lvlText w:val="%1.%2.%3.%4.%5.%6."/>
      <w:lvlJc w:val="left"/>
      <w:pPr>
        <w:tabs>
          <w:tab w:val="num" w:pos="0"/>
        </w:tabs>
        <w:ind w:left="3210" w:hanging="1080"/>
      </w:pPr>
      <w:rPr/>
    </w:lvl>
    <w:lvl w:ilvl="6">
      <w:start w:val="1"/>
      <w:numFmt w:val="decimal"/>
      <w:lvlText w:val="%1.%2.%3.%4.%5.%6.%7."/>
      <w:lvlJc w:val="left"/>
      <w:pPr>
        <w:tabs>
          <w:tab w:val="num" w:pos="0"/>
        </w:tabs>
        <w:ind w:left="3996" w:hanging="1440"/>
      </w:pPr>
      <w:rPr/>
    </w:lvl>
    <w:lvl w:ilvl="7">
      <w:start w:val="1"/>
      <w:numFmt w:val="decimal"/>
      <w:lvlText w:val="%1.%2.%3.%4.%5.%6.%7.%8."/>
      <w:lvlJc w:val="left"/>
      <w:pPr>
        <w:tabs>
          <w:tab w:val="num" w:pos="0"/>
        </w:tabs>
        <w:ind w:left="4422" w:hanging="1440"/>
      </w:pPr>
      <w:rPr/>
    </w:lvl>
    <w:lvl w:ilvl="8">
      <w:start w:val="1"/>
      <w:numFmt w:val="decimal"/>
      <w:lvlText w:val="%1.%2.%3.%4.%5.%6.%7.%8.%9."/>
      <w:lvlJc w:val="left"/>
      <w:pPr>
        <w:tabs>
          <w:tab w:val="num" w:pos="0"/>
        </w:tabs>
        <w:ind w:left="5208" w:hanging="1800"/>
      </w:pPr>
      <w:rPr/>
    </w:lvl>
  </w:abstractNum>
  <w:abstractNum w:abstractNumId="28">
    <w:lvl w:ilvl="0">
      <w:start w:val="1"/>
      <w:numFmt w:val="upperRoman"/>
      <w:lvlText w:val="%1."/>
      <w:lvlJc w:val="left"/>
      <w:pPr>
        <w:tabs>
          <w:tab w:val="num" w:pos="0"/>
        </w:tabs>
        <w:ind w:left="1080" w:hanging="720"/>
      </w:pPr>
      <w:rPr/>
    </w:lvl>
    <w:lvl w:ilvl="1">
      <w:start w:val="1"/>
      <w:numFmt w:val="decimal"/>
      <w:lvlText w:val="%2)"/>
      <w:lvlJc w:val="left"/>
      <w:pPr>
        <w:tabs>
          <w:tab w:val="num" w:pos="0"/>
        </w:tabs>
        <w:ind w:left="720" w:hanging="360"/>
      </w:pPr>
      <w:rPr>
        <w:smallCaps w:val="false"/>
        <w:caps w:val="false"/>
        <w:dstrike w:val="false"/>
        <w:strike w:val="false"/>
        <w:vertAlign w:val="baseline"/>
        <w:position w:val="0"/>
        <w:sz w:val="20"/>
        <w:sz w:val="20"/>
        <w:spacing w:val="0"/>
        <w:b w:val="false"/>
        <w:kern w:val="0"/>
        <w:bCs w:val="false"/>
        <w:w w:val="100"/>
        <w:color w:val="00000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upperRoman"/>
      <w:suff w:val="nothing"/>
      <w:lvlText w:val="%1."/>
      <w:lvlJc w:val="left"/>
      <w:pPr>
        <w:tabs>
          <w:tab w:val="num" w:pos="0"/>
        </w:tabs>
        <w:ind w:left="227" w:hanging="227"/>
      </w:pPr>
      <w:rPr>
        <w:i w:val="false"/>
        <w:rFonts w:ascii="Arial" w:hAnsi="Arial"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decimal"/>
      <w:lvlText w:val="%3)"/>
      <w:lvlJc w:val="left"/>
      <w:pPr>
        <w:tabs>
          <w:tab w:val="num" w:pos="0"/>
        </w:tabs>
        <w:ind w:left="814" w:hanging="360"/>
      </w:pPr>
      <w:rPr>
        <w:b w:val="false"/>
        <w:bCs w:val="false"/>
      </w:rPr>
    </w:lvl>
    <w:lvl w:ilvl="3">
      <w:start w:val="1"/>
      <w:numFmt w:val="decimal"/>
      <w:lvlText w:val="%4)"/>
      <w:lvlJc w:val="left"/>
      <w:pPr>
        <w:tabs>
          <w:tab w:val="num" w:pos="0"/>
        </w:tabs>
        <w:ind w:left="1040" w:hanging="360"/>
      </w:pPr>
      <w:rPr>
        <w:sz w:val="22"/>
        <w:i w:val="false"/>
        <w:b w:val="false"/>
        <w:szCs w:val="22"/>
        <w:iCs w:val="false"/>
        <w:bCs w:val="false"/>
        <w:rFonts w:ascii="Arial" w:hAnsi="Arial" w:cs="Arial"/>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1">
    <w:lvl w:ilvl="0">
      <w:start w:val="1"/>
      <w:numFmt w:val="upperRoman"/>
      <w:suff w:val="nothing"/>
      <w:lvlText w:val="%1."/>
      <w:lvlJc w:val="left"/>
      <w:pPr>
        <w:tabs>
          <w:tab w:val="num" w:pos="0"/>
        </w:tabs>
        <w:ind w:left="227" w:hanging="227"/>
      </w:pPr>
      <w:rPr>
        <w:rFonts w:ascii="Arial" w:hAnsi="Arial"/>
      </w:rPr>
    </w:lvl>
    <w:lvl w:ilvl="1">
      <w:start w:val="1"/>
      <w:numFmt w:val="ordinal"/>
      <w:lvlText w:val="%2"/>
      <w:lvlJc w:val="left"/>
      <w:pPr>
        <w:tabs>
          <w:tab w:val="num" w:pos="0"/>
        </w:tabs>
        <w:ind w:left="454" w:hanging="227"/>
      </w:pPr>
      <w:rPr>
        <w:b/>
        <w:bCs/>
      </w:rPr>
    </w:lvl>
    <w:lvl w:ilvl="2">
      <w:start w:val="1"/>
      <w:numFmt w:val="decimal"/>
      <w:suff w:val="space"/>
      <w:lvlText w:val="%3)"/>
      <w:lvlJc w:val="left"/>
      <w:pPr>
        <w:tabs>
          <w:tab w:val="num" w:pos="0"/>
        </w:tabs>
        <w:ind w:left="680" w:hanging="226"/>
      </w:pPr>
      <w:rPr>
        <w:b/>
        <w:bCs/>
      </w:rPr>
    </w:lvl>
    <w:lvl w:ilvl="3">
      <w:start w:val="1"/>
      <w:numFmt w:val="lowerLetter"/>
      <w:lvlText w:val="%4)"/>
      <w:lvlJc w:val="left"/>
      <w:pPr>
        <w:tabs>
          <w:tab w:val="num" w:pos="0"/>
        </w:tabs>
        <w:ind w:left="907" w:hanging="227"/>
      </w:pPr>
      <w:rPr>
        <w:b w:val="false"/>
        <w:bCs w:val="false"/>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2">
    <w:lvl w:ilvl="0">
      <w:start w:val="1"/>
      <w:numFmt w:val="bullet"/>
      <w:lvlText w:val=""/>
      <w:lvlJc w:val="left"/>
      <w:pPr>
        <w:tabs>
          <w:tab w:val="num" w:pos="0"/>
        </w:tabs>
        <w:ind w:left="1627" w:hanging="360"/>
      </w:pPr>
      <w:rPr>
        <w:rFonts w:ascii="Symbol" w:hAnsi="Symbol" w:cs="Symbol" w:hint="default"/>
      </w:rPr>
    </w:lvl>
    <w:lvl w:ilvl="1">
      <w:start w:val="1"/>
      <w:numFmt w:val="bullet"/>
      <w:lvlText w:val="o"/>
      <w:lvlJc w:val="left"/>
      <w:pPr>
        <w:tabs>
          <w:tab w:val="num" w:pos="0"/>
        </w:tabs>
        <w:ind w:left="2347" w:hanging="360"/>
      </w:pPr>
      <w:rPr>
        <w:rFonts w:ascii="Courier New" w:hAnsi="Courier New" w:cs="Courier New" w:hint="default"/>
      </w:rPr>
    </w:lvl>
    <w:lvl w:ilvl="2">
      <w:start w:val="1"/>
      <w:numFmt w:val="bullet"/>
      <w:lvlText w:val=""/>
      <w:lvlJc w:val="left"/>
      <w:pPr>
        <w:tabs>
          <w:tab w:val="num" w:pos="0"/>
        </w:tabs>
        <w:ind w:left="3067" w:hanging="360"/>
      </w:pPr>
      <w:rPr>
        <w:rFonts w:ascii="Wingdings" w:hAnsi="Wingdings" w:cs="Wingdings" w:hint="default"/>
      </w:rPr>
    </w:lvl>
    <w:lvl w:ilvl="3">
      <w:start w:val="1"/>
      <w:numFmt w:val="bullet"/>
      <w:lvlText w:val=""/>
      <w:lvlJc w:val="left"/>
      <w:pPr>
        <w:tabs>
          <w:tab w:val="num" w:pos="0"/>
        </w:tabs>
        <w:ind w:left="3787" w:hanging="360"/>
      </w:pPr>
      <w:rPr>
        <w:rFonts w:ascii="Symbol" w:hAnsi="Symbol" w:cs="Symbol" w:hint="default"/>
      </w:rPr>
    </w:lvl>
    <w:lvl w:ilvl="4">
      <w:start w:val="1"/>
      <w:numFmt w:val="bullet"/>
      <w:lvlText w:val="o"/>
      <w:lvlJc w:val="left"/>
      <w:pPr>
        <w:tabs>
          <w:tab w:val="num" w:pos="0"/>
        </w:tabs>
        <w:ind w:left="4507" w:hanging="360"/>
      </w:pPr>
      <w:rPr>
        <w:rFonts w:ascii="Courier New" w:hAnsi="Courier New" w:cs="Courier New" w:hint="default"/>
      </w:rPr>
    </w:lvl>
    <w:lvl w:ilvl="5">
      <w:start w:val="1"/>
      <w:numFmt w:val="bullet"/>
      <w:lvlText w:val=""/>
      <w:lvlJc w:val="left"/>
      <w:pPr>
        <w:tabs>
          <w:tab w:val="num" w:pos="0"/>
        </w:tabs>
        <w:ind w:left="5227" w:hanging="360"/>
      </w:pPr>
      <w:rPr>
        <w:rFonts w:ascii="Wingdings" w:hAnsi="Wingdings" w:cs="Wingdings" w:hint="default"/>
      </w:rPr>
    </w:lvl>
    <w:lvl w:ilvl="6">
      <w:start w:val="1"/>
      <w:numFmt w:val="bullet"/>
      <w:lvlText w:val=""/>
      <w:lvlJc w:val="left"/>
      <w:pPr>
        <w:tabs>
          <w:tab w:val="num" w:pos="0"/>
        </w:tabs>
        <w:ind w:left="5947" w:hanging="360"/>
      </w:pPr>
      <w:rPr>
        <w:rFonts w:ascii="Symbol" w:hAnsi="Symbol" w:cs="Symbol" w:hint="default"/>
      </w:rPr>
    </w:lvl>
    <w:lvl w:ilvl="7">
      <w:start w:val="1"/>
      <w:numFmt w:val="bullet"/>
      <w:lvlText w:val="o"/>
      <w:lvlJc w:val="left"/>
      <w:pPr>
        <w:tabs>
          <w:tab w:val="num" w:pos="0"/>
        </w:tabs>
        <w:ind w:left="6667" w:hanging="360"/>
      </w:pPr>
      <w:rPr>
        <w:rFonts w:ascii="Courier New" w:hAnsi="Courier New" w:cs="Courier New" w:hint="default"/>
      </w:rPr>
    </w:lvl>
    <w:lvl w:ilvl="8">
      <w:start w:val="1"/>
      <w:numFmt w:val="bullet"/>
      <w:lvlText w:val=""/>
      <w:lvlJc w:val="left"/>
      <w:pPr>
        <w:tabs>
          <w:tab w:val="num" w:pos="0"/>
        </w:tabs>
        <w:ind w:left="7387" w:hanging="360"/>
      </w:pPr>
      <w:rPr>
        <w:rFonts w:ascii="Wingdings" w:hAnsi="Wingdings" w:cs="Wingdings" w:hint="default"/>
      </w:rPr>
    </w:lvl>
  </w:abstractNum>
  <w:abstractNum w:abstractNumId="3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4">
    <w:lvl w:ilvl="0">
      <w:start w:val="2"/>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00"/>
  <w:defaultTabStop w:val="57"/>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1">
    <w:name w:val="Heading 1"/>
    <w:basedOn w:val="Normal"/>
    <w:next w:val="Normal"/>
    <w:link w:val="Nagwek1Znak"/>
    <w:qFormat/>
    <w:rsid w:val="00e37f70"/>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Nagwek2Znak"/>
    <w:qFormat/>
    <w:rsid w:val="00e37f70"/>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Nagwek3Znak"/>
    <w:qFormat/>
    <w:rsid w:val="00e37f70"/>
    <w:pPr>
      <w:keepNext w:val="true"/>
      <w:spacing w:before="240" w:after="60"/>
      <w:outlineLvl w:val="2"/>
    </w:pPr>
    <w:rPr>
      <w:rFonts w:ascii="Arial" w:hAnsi="Arial" w:cs="Arial"/>
      <w:b/>
      <w:bCs/>
      <w:sz w:val="26"/>
      <w:szCs w:val="26"/>
    </w:rPr>
  </w:style>
  <w:style w:type="paragraph" w:styleId="Heading4">
    <w:name w:val="Heading 4"/>
    <w:basedOn w:val="Normal"/>
    <w:next w:val="Normal"/>
    <w:link w:val="Nagwek4Znak"/>
    <w:qFormat/>
    <w:rsid w:val="00e37f70"/>
    <w:pPr>
      <w:keepNext w:val="true"/>
      <w:spacing w:before="240" w:after="60"/>
      <w:outlineLvl w:val="3"/>
    </w:pPr>
    <w:rPr>
      <w:b/>
      <w:bCs/>
      <w:sz w:val="28"/>
      <w:szCs w:val="28"/>
    </w:rPr>
  </w:style>
  <w:style w:type="paragraph" w:styleId="Heading5">
    <w:name w:val="Heading 5"/>
    <w:basedOn w:val="Normal"/>
    <w:next w:val="Normal"/>
    <w:link w:val="Nagwek5Znak"/>
    <w:qFormat/>
    <w:rsid w:val="00e37f70"/>
    <w:pPr>
      <w:spacing w:before="240" w:after="60"/>
      <w:outlineLvl w:val="4"/>
    </w:pPr>
    <w:rPr>
      <w:b/>
      <w:bCs/>
      <w:i/>
      <w:iCs/>
      <w:sz w:val="26"/>
      <w:szCs w:val="26"/>
    </w:rPr>
  </w:style>
  <w:style w:type="paragraph" w:styleId="Heading7">
    <w:name w:val="Heading 7"/>
    <w:basedOn w:val="Normal"/>
    <w:next w:val="Normal"/>
    <w:link w:val="Nagwek7Znak"/>
    <w:qFormat/>
    <w:rsid w:val="00e37f70"/>
    <w:pPr>
      <w:keepNext w:val="true"/>
      <w:pBdr>
        <w:bottom w:val="single" w:sz="4" w:space="1" w:color="000000"/>
      </w:pBdr>
      <w:ind w:hanging="0" w:left="-851"/>
      <w:jc w:val="both"/>
      <w:outlineLvl w:val="6"/>
    </w:pPr>
    <w:rPr>
      <w:rFonts w:ascii="Tahoma" w:hAnsi="Tahoma"/>
      <w:b/>
      <w:sz w:val="20"/>
      <w:szCs w:val="20"/>
    </w:rPr>
  </w:style>
  <w:style w:type="paragraph" w:styleId="Heading8">
    <w:name w:val="Heading 8"/>
    <w:basedOn w:val="Normal"/>
    <w:next w:val="Normal"/>
    <w:link w:val="Nagwek8Znak"/>
    <w:qFormat/>
    <w:rsid w:val="00e37f70"/>
    <w:pPr>
      <w:spacing w:before="240" w:after="60"/>
      <w:outlineLvl w:val="7"/>
    </w:pPr>
    <w:rPr>
      <w:i/>
      <w:iCs/>
    </w:rPr>
  </w:style>
  <w:style w:type="paragraph" w:styleId="Heading9">
    <w:name w:val="Heading 9"/>
    <w:basedOn w:val="Normal"/>
    <w:next w:val="Normal"/>
    <w:link w:val="Nagwek9Znak"/>
    <w:uiPriority w:val="9"/>
    <w:semiHidden/>
    <w:unhideWhenUsed/>
    <w:qFormat/>
    <w:rsid w:val="003c7fde"/>
    <w:pPr>
      <w:spacing w:before="240" w:after="60"/>
      <w:outlineLvl w:val="8"/>
    </w:pPr>
    <w:rPr>
      <w:rFonts w:ascii="Calibri Light" w:hAnsi="Calibri Light"/>
      <w:sz w:val="22"/>
      <w:szCs w:val="22"/>
    </w:rPr>
  </w:style>
  <w:style w:type="character" w:styleId="DefaultParagraphFont" w:default="1">
    <w:name w:val="Default Paragraph Font"/>
    <w:uiPriority w:val="1"/>
    <w:unhideWhenUsed/>
    <w:qFormat/>
    <w:rPr/>
  </w:style>
  <w:style w:type="character" w:styleId="Nagwek1Znak" w:customStyle="1">
    <w:name w:val="Nagłówek 1 Znak"/>
    <w:qFormat/>
    <w:rsid w:val="00e37f70"/>
    <w:rPr>
      <w:rFonts w:ascii="Arial" w:hAnsi="Arial" w:eastAsia="Times New Roman" w:cs="Arial"/>
      <w:b/>
      <w:bCs/>
      <w:kern w:val="2"/>
      <w:sz w:val="32"/>
      <w:szCs w:val="32"/>
      <w:lang w:val="pl-PL"/>
    </w:rPr>
  </w:style>
  <w:style w:type="character" w:styleId="Nagwek2Znak" w:customStyle="1">
    <w:name w:val="Nagłówek 2 Znak"/>
    <w:qFormat/>
    <w:rsid w:val="00e37f70"/>
    <w:rPr>
      <w:rFonts w:ascii="Arial" w:hAnsi="Arial" w:eastAsia="Times New Roman" w:cs="Arial"/>
      <w:b/>
      <w:bCs/>
      <w:i/>
      <w:iCs/>
      <w:sz w:val="28"/>
      <w:szCs w:val="28"/>
      <w:lang w:val="pl-PL"/>
    </w:rPr>
  </w:style>
  <w:style w:type="character" w:styleId="Nagwek3Znak" w:customStyle="1">
    <w:name w:val="Nagłówek 3 Znak"/>
    <w:qFormat/>
    <w:rsid w:val="00e37f70"/>
    <w:rPr>
      <w:rFonts w:ascii="Arial" w:hAnsi="Arial" w:eastAsia="Times New Roman" w:cs="Arial"/>
      <w:b/>
      <w:bCs/>
      <w:sz w:val="26"/>
      <w:szCs w:val="26"/>
      <w:lang w:val="pl-PL"/>
    </w:rPr>
  </w:style>
  <w:style w:type="character" w:styleId="Nagwek4Znak" w:customStyle="1">
    <w:name w:val="Nagłówek 4 Znak"/>
    <w:qFormat/>
    <w:rsid w:val="00e37f70"/>
    <w:rPr>
      <w:rFonts w:ascii="Times New Roman" w:hAnsi="Times New Roman" w:eastAsia="Times New Roman" w:cs="Times New Roman"/>
      <w:b/>
      <w:bCs/>
      <w:sz w:val="28"/>
      <w:szCs w:val="28"/>
      <w:lang w:val="pl-PL"/>
    </w:rPr>
  </w:style>
  <w:style w:type="character" w:styleId="Nagwek5Znak" w:customStyle="1">
    <w:name w:val="Nagłówek 5 Znak"/>
    <w:qFormat/>
    <w:rsid w:val="00e37f70"/>
    <w:rPr>
      <w:rFonts w:ascii="Times New Roman" w:hAnsi="Times New Roman" w:eastAsia="Times New Roman" w:cs="Times New Roman"/>
      <w:b/>
      <w:bCs/>
      <w:i/>
      <w:iCs/>
      <w:sz w:val="26"/>
      <w:szCs w:val="26"/>
      <w:lang w:val="pl-PL"/>
    </w:rPr>
  </w:style>
  <w:style w:type="character" w:styleId="Nagwek7Znak" w:customStyle="1">
    <w:name w:val="Nagłówek 7 Znak"/>
    <w:qFormat/>
    <w:rsid w:val="00e37f70"/>
    <w:rPr>
      <w:rFonts w:ascii="Tahoma" w:hAnsi="Tahoma" w:eastAsia="Times New Roman" w:cs="Times New Roman"/>
      <w:b/>
      <w:sz w:val="20"/>
      <w:szCs w:val="20"/>
      <w:lang w:val="pl-PL"/>
    </w:rPr>
  </w:style>
  <w:style w:type="character" w:styleId="Nagwek8Znak" w:customStyle="1">
    <w:name w:val="Nagłówek 8 Znak"/>
    <w:qFormat/>
    <w:rsid w:val="00e37f70"/>
    <w:rPr>
      <w:rFonts w:ascii="Times New Roman" w:hAnsi="Times New Roman" w:eastAsia="Times New Roman" w:cs="Times New Roman"/>
      <w:i/>
      <w:iCs/>
      <w:lang w:val="pl-PL"/>
    </w:rPr>
  </w:style>
  <w:style w:type="character" w:styleId="pktZnak" w:customStyle="1">
    <w:name w:val="pkt Znak"/>
    <w:link w:val="pkt"/>
    <w:qFormat/>
    <w:rsid w:val="00e37f70"/>
    <w:rPr>
      <w:rFonts w:ascii="Times New Roman" w:hAnsi="Times New Roman" w:eastAsia="Times New Roman" w:cs="Times New Roman"/>
      <w:szCs w:val="20"/>
      <w:lang w:val="pl-PL"/>
    </w:rPr>
  </w:style>
  <w:style w:type="character" w:styleId="TytuZnak" w:customStyle="1">
    <w:name w:val="Tytuł Znak"/>
    <w:qFormat/>
    <w:rsid w:val="00e37f70"/>
    <w:rPr>
      <w:rFonts w:ascii="Arial" w:hAnsi="Arial" w:eastAsia="Times New Roman" w:cs="Times New Roman"/>
      <w:b/>
      <w:sz w:val="22"/>
      <w:szCs w:val="20"/>
      <w:lang w:val="pl-PL"/>
    </w:rPr>
  </w:style>
  <w:style w:type="character" w:styleId="TekstpodstawowyZnak" w:customStyle="1">
    <w:name w:val="Tekst podstawowy Znak"/>
    <w:qFormat/>
    <w:rsid w:val="00e37f70"/>
    <w:rPr>
      <w:rFonts w:ascii="Arial" w:hAnsi="Arial" w:eastAsia="Times New Roman" w:cs="Times New Roman"/>
      <w:b/>
      <w:sz w:val="22"/>
      <w:szCs w:val="20"/>
      <w:lang w:val="pl-PL"/>
    </w:rPr>
  </w:style>
  <w:style w:type="character" w:styleId="Tekstpodstawowy2Znak" w:customStyle="1">
    <w:name w:val="Tekst podstawowy 2 Znak"/>
    <w:link w:val="BodyText2"/>
    <w:uiPriority w:val="99"/>
    <w:qFormat/>
    <w:rsid w:val="00e37f70"/>
    <w:rPr>
      <w:rFonts w:ascii="Arial" w:hAnsi="Arial" w:eastAsia="Times New Roman" w:cs="Times New Roman"/>
      <w:sz w:val="20"/>
      <w:szCs w:val="20"/>
    </w:rPr>
  </w:style>
  <w:style w:type="character" w:styleId="StopkaZnak" w:customStyle="1">
    <w:name w:val="Stopka Znak"/>
    <w:uiPriority w:val="99"/>
    <w:qFormat/>
    <w:rsid w:val="00e37f70"/>
    <w:rPr>
      <w:rFonts w:ascii="Tahoma" w:hAnsi="Tahoma" w:eastAsia="Times New Roman" w:cs="Times New Roman"/>
      <w:sz w:val="20"/>
      <w:szCs w:val="20"/>
      <w:lang w:val="pl-PL"/>
    </w:rPr>
  </w:style>
  <w:style w:type="character" w:styleId="WW8Num2z0" w:customStyle="1">
    <w:name w:val="WW8Num2z0"/>
    <w:qFormat/>
    <w:rsid w:val="00e37f70"/>
    <w:rPr>
      <w:rFonts w:ascii="Times New Roman" w:hAnsi="Times New Roman" w:cs="Times New Roman"/>
    </w:rPr>
  </w:style>
  <w:style w:type="character" w:styleId="Tekstpodstawowy3Znak" w:customStyle="1">
    <w:name w:val="Tekst podstawowy 3 Znak"/>
    <w:link w:val="BodyText3"/>
    <w:qFormat/>
    <w:rsid w:val="00e37f70"/>
    <w:rPr>
      <w:rFonts w:ascii="Times New Roman" w:hAnsi="Times New Roman" w:eastAsia="Times New Roman" w:cs="Times New Roman"/>
      <w:sz w:val="16"/>
      <w:szCs w:val="16"/>
      <w:lang w:val="pl-PL"/>
    </w:rPr>
  </w:style>
  <w:style w:type="character" w:styleId="InternetLink" w:customStyle="1">
    <w:name w:val="Internet Link"/>
    <w:uiPriority w:val="99"/>
    <w:qFormat/>
    <w:rsid w:val="00e37f70"/>
    <w:rPr>
      <w:color w:val="FF0000"/>
      <w:u w:val="single" w:color="FF0000"/>
    </w:rPr>
  </w:style>
  <w:style w:type="character" w:styleId="TekstpodstawowywcityZnak" w:customStyle="1">
    <w:name w:val="Tekst podstawowy wcięty Znak"/>
    <w:link w:val="BodyTextIndented"/>
    <w:qFormat/>
    <w:rsid w:val="00e37f70"/>
    <w:rPr>
      <w:rFonts w:ascii="Times New Roman" w:hAnsi="Times New Roman" w:eastAsia="Times New Roman" w:cs="Times New Roman"/>
      <w:lang w:val="pl-PL"/>
    </w:rPr>
  </w:style>
  <w:style w:type="character" w:styleId="Tekstpodstawowywcity2Znak" w:customStyle="1">
    <w:name w:val="Tekst podstawowy wcięty 2 Znak"/>
    <w:link w:val="BodyTextIndent2"/>
    <w:qFormat/>
    <w:rsid w:val="00e37f70"/>
    <w:rPr>
      <w:rFonts w:ascii="Times New Roman" w:hAnsi="Times New Roman" w:eastAsia="Times New Roman" w:cs="Times New Roman"/>
      <w:lang w:val="pl-PL"/>
    </w:rPr>
  </w:style>
  <w:style w:type="character" w:styleId="TekstprzypisudolnegoZnak" w:customStyle="1">
    <w:name w:val="Tekst przypisu dolnego Znak"/>
    <w:uiPriority w:val="99"/>
    <w:qFormat/>
    <w:rsid w:val="00e37f70"/>
    <w:rPr>
      <w:rFonts w:ascii="Tahoma" w:hAnsi="Tahoma" w:eastAsia="Times New Roman" w:cs="Times New Roman"/>
      <w:sz w:val="20"/>
      <w:szCs w:val="20"/>
      <w:lang w:val="pl-PL"/>
    </w:rPr>
  </w:style>
  <w:style w:type="character" w:styleId="ZwykytekstZnak" w:customStyle="1">
    <w:name w:val="Zwykły tekst Znak"/>
    <w:link w:val="PlainText"/>
    <w:qFormat/>
    <w:rsid w:val="00e37f70"/>
    <w:rPr>
      <w:rFonts w:ascii="Courier New" w:hAnsi="Courier New" w:eastAsia="Times New Roman" w:cs="Courier New"/>
      <w:sz w:val="20"/>
      <w:szCs w:val="20"/>
      <w:lang w:val="pl-PL"/>
    </w:rPr>
  </w:style>
  <w:style w:type="character" w:styleId="annotationreference">
    <w:name w:val="annotation reference"/>
    <w:uiPriority w:val="99"/>
    <w:semiHidden/>
    <w:qFormat/>
    <w:rsid w:val="00e37f70"/>
    <w:rPr>
      <w:sz w:val="16"/>
    </w:rPr>
  </w:style>
  <w:style w:type="character" w:styleId="TekstkomentarzaZnak" w:customStyle="1">
    <w:name w:val="Tekst komentarza Znak"/>
    <w:link w:val="AnnotationText"/>
    <w:uiPriority w:val="99"/>
    <w:semiHidden/>
    <w:qFormat/>
    <w:rsid w:val="00e37f70"/>
    <w:rPr>
      <w:rFonts w:ascii="Tahoma" w:hAnsi="Tahoma" w:eastAsia="Times New Roman" w:cs="Times New Roman"/>
      <w:sz w:val="20"/>
      <w:szCs w:val="20"/>
      <w:lang w:val="pl-PL"/>
    </w:rPr>
  </w:style>
  <w:style w:type="character" w:styleId="TekstdymkaZnak" w:customStyle="1">
    <w:name w:val="Tekst dymka Znak"/>
    <w:link w:val="BalloonText"/>
    <w:uiPriority w:val="99"/>
    <w:semiHidden/>
    <w:qFormat/>
    <w:rsid w:val="00e37f70"/>
    <w:rPr>
      <w:rFonts w:ascii="Tahoma" w:hAnsi="Tahoma" w:eastAsia="Times New Roman" w:cs="Times New Roman"/>
      <w:sz w:val="16"/>
      <w:szCs w:val="16"/>
    </w:rPr>
  </w:style>
  <w:style w:type="character" w:styleId="Znakiprzypiswdolnych">
    <w:name w:val="Znaki przypisów dolnych"/>
    <w:qFormat/>
    <w:rPr>
      <w:sz w:val="20"/>
      <w:vertAlign w:val="superscript"/>
    </w:rPr>
  </w:style>
  <w:style w:type="character" w:styleId="FootnoteReference">
    <w:name w:val="Footnote Reference"/>
    <w:rPr>
      <w:sz w:val="20"/>
      <w:vertAlign w:val="superscript"/>
    </w:rPr>
  </w:style>
  <w:style w:type="character" w:styleId="FootnoteCharacters">
    <w:name w:val="Footnote Characters"/>
    <w:qFormat/>
    <w:rPr>
      <w:sz w:val="20"/>
      <w:vertAlign w:val="superscript"/>
    </w:rPr>
  </w:style>
  <w:style w:type="character" w:styleId="FootnoteCharacters1">
    <w:name w:val="Footnote Characters1"/>
    <w:qFormat/>
    <w:rPr>
      <w:sz w:val="20"/>
      <w:vertAlign w:val="superscript"/>
    </w:rPr>
  </w:style>
  <w:style w:type="character" w:styleId="FootnoteCharacters11" w:customStyle="1">
    <w:name w:val="Footnote Characters11"/>
    <w:qFormat/>
    <w:rPr>
      <w:sz w:val="20"/>
      <w:vertAlign w:val="superscript"/>
    </w:rPr>
  </w:style>
  <w:style w:type="character" w:styleId="FootnoteCharacters111" w:customStyle="1">
    <w:name w:val="Footnote Characters111"/>
    <w:qFormat/>
    <w:rPr>
      <w:sz w:val="20"/>
      <w:vertAlign w:val="superscript"/>
    </w:rPr>
  </w:style>
  <w:style w:type="character" w:styleId="FootnoteCharacters1111" w:customStyle="1">
    <w:name w:val="Footnote Characters1111"/>
    <w:qFormat/>
    <w:rPr>
      <w:sz w:val="20"/>
      <w:vertAlign w:val="superscript"/>
    </w:rPr>
  </w:style>
  <w:style w:type="character" w:styleId="FootnoteCharacters11111" w:customStyle="1">
    <w:name w:val="Footnote Characters11111"/>
    <w:qFormat/>
    <w:rPr>
      <w:sz w:val="20"/>
      <w:vertAlign w:val="superscript"/>
    </w:rPr>
  </w:style>
  <w:style w:type="character" w:styleId="FootnoteCharacters111111" w:customStyle="1">
    <w:name w:val="Footnote Characters111111"/>
    <w:qFormat/>
    <w:rPr>
      <w:sz w:val="20"/>
      <w:vertAlign w:val="superscript"/>
    </w:rPr>
  </w:style>
  <w:style w:type="character" w:styleId="FootnoteCharacters1111111" w:customStyle="1">
    <w:name w:val="Footnote Characters1111111"/>
    <w:qFormat/>
    <w:rPr>
      <w:sz w:val="20"/>
      <w:vertAlign w:val="superscript"/>
    </w:rPr>
  </w:style>
  <w:style w:type="character" w:styleId="FootnoteCharacters11111111" w:customStyle="1">
    <w:name w:val="Footnote Characters11111111"/>
    <w:qFormat/>
    <w:rPr>
      <w:sz w:val="20"/>
      <w:vertAlign w:val="superscript"/>
    </w:rPr>
  </w:style>
  <w:style w:type="character" w:styleId="FootnoteCharacters111111111" w:customStyle="1">
    <w:name w:val="Footnote Characters111111111"/>
    <w:qFormat/>
    <w:rPr>
      <w:sz w:val="20"/>
      <w:vertAlign w:val="superscript"/>
    </w:rPr>
  </w:style>
  <w:style w:type="character" w:styleId="FootnoteCharacters1111111111" w:customStyle="1">
    <w:name w:val="Footnote Characters1111111111"/>
    <w:uiPriority w:val="99"/>
    <w:qFormat/>
    <w:rsid w:val="00e37f70"/>
    <w:rPr>
      <w:sz w:val="20"/>
      <w:vertAlign w:val="superscript"/>
    </w:rPr>
  </w:style>
  <w:style w:type="character" w:styleId="PageNumber">
    <w:name w:val="Page Number"/>
    <w:basedOn w:val="DefaultParagraphFont"/>
    <w:qFormat/>
    <w:rsid w:val="00e37f70"/>
    <w:rPr/>
  </w:style>
  <w:style w:type="character" w:styleId="PodpisZnak" w:customStyle="1">
    <w:name w:val="Podpis Znak"/>
    <w:qFormat/>
    <w:rsid w:val="00e37f70"/>
    <w:rPr>
      <w:rFonts w:ascii="Times New Roman" w:hAnsi="Times New Roman" w:eastAsia="Times New Roman" w:cs="Times New Roman"/>
      <w:b/>
      <w:bCs/>
      <w:i/>
      <w:iCs/>
      <w:lang w:val="pl-PL"/>
    </w:rPr>
  </w:style>
  <w:style w:type="character" w:styleId="TematkomentarzaZnak" w:customStyle="1">
    <w:name w:val="Temat komentarza Znak"/>
    <w:link w:val="annotationsubject"/>
    <w:uiPriority w:val="99"/>
    <w:semiHidden/>
    <w:qFormat/>
    <w:rsid w:val="00e37f70"/>
    <w:rPr>
      <w:rFonts w:ascii="Times New Roman" w:hAnsi="Times New Roman" w:eastAsia="Times New Roman" w:cs="Times New Roman"/>
      <w:b/>
      <w:bCs/>
      <w:sz w:val="20"/>
      <w:szCs w:val="20"/>
      <w:lang w:val="pl-PL"/>
    </w:rPr>
  </w:style>
  <w:style w:type="character" w:styleId="NagwekZnak" w:customStyle="1">
    <w:name w:val="Nagłówek Znak"/>
    <w:qFormat/>
    <w:rsid w:val="00e37f70"/>
    <w:rPr>
      <w:rFonts w:ascii="Times New Roman" w:hAnsi="Times New Roman" w:eastAsia="Times New Roman" w:cs="Times New Roman"/>
    </w:rPr>
  </w:style>
  <w:style w:type="character" w:styleId="Tekstpodstawowywcity3Znak" w:customStyle="1">
    <w:name w:val="Tekst podstawowy wcięty 3 Znak"/>
    <w:link w:val="BodyTextIndent3"/>
    <w:qFormat/>
    <w:rsid w:val="00e37f70"/>
    <w:rPr>
      <w:rFonts w:ascii="Times New Roman" w:hAnsi="Times New Roman" w:eastAsia="Times New Roman" w:cs="Times New Roman"/>
      <w:sz w:val="16"/>
      <w:szCs w:val="16"/>
      <w:lang w:val="pl-PL"/>
    </w:rPr>
  </w:style>
  <w:style w:type="character" w:styleId="apple-style-span" w:customStyle="1">
    <w:name w:val="apple-style-span"/>
    <w:basedOn w:val="DefaultParagraphFont"/>
    <w:qFormat/>
    <w:rsid w:val="00e37f70"/>
    <w:rPr/>
  </w:style>
  <w:style w:type="character" w:styleId="PodtytuZnak" w:customStyle="1">
    <w:name w:val="Podtytuł Znak"/>
    <w:qFormat/>
    <w:rsid w:val="00e37f70"/>
    <w:rPr>
      <w:rFonts w:ascii="Arial" w:hAnsi="Arial" w:eastAsia="Times New Roman" w:cs="Arial"/>
      <w:b/>
      <w:bCs/>
      <w:sz w:val="22"/>
      <w:lang w:val="pl-PL"/>
    </w:rPr>
  </w:style>
  <w:style w:type="character" w:styleId="TekstprzypisukocowegoZnak" w:customStyle="1">
    <w:name w:val="Tekst przypisu końcowego Znak"/>
    <w:semiHidden/>
    <w:qFormat/>
    <w:rsid w:val="00e37f70"/>
    <w:rPr>
      <w:rFonts w:ascii="Times New Roman" w:hAnsi="Times New Roman"/>
    </w:rPr>
  </w:style>
  <w:style w:type="character" w:styleId="MapadokumentuZnak" w:customStyle="1">
    <w:name w:val="Mapa dokumentu Znak"/>
    <w:link w:val="DocumentMap"/>
    <w:qFormat/>
    <w:rsid w:val="00e37f70"/>
    <w:rPr>
      <w:rFonts w:ascii="Tahoma" w:hAnsi="Tahoma" w:eastAsia="Times New Roman" w:cs="Tahoma"/>
      <w:sz w:val="16"/>
      <w:szCs w:val="16"/>
      <w:lang w:val="pl-PL"/>
    </w:rPr>
  </w:style>
  <w:style w:type="character" w:styleId="ZnakZnak13" w:customStyle="1">
    <w:name w:val="Znak Znak13"/>
    <w:qFormat/>
    <w:locked/>
    <w:rsid w:val="00e37f70"/>
    <w:rPr>
      <w:rFonts w:ascii="Arial" w:hAnsi="Arial"/>
      <w:b/>
      <w:sz w:val="22"/>
      <w:lang w:val="pl-PL" w:eastAsia="pl-PL" w:bidi="ar-SA"/>
    </w:rPr>
  </w:style>
  <w:style w:type="character" w:styleId="ZnakZnak8" w:customStyle="1">
    <w:name w:val="Znak Znak8"/>
    <w:qFormat/>
    <w:locked/>
    <w:rsid w:val="00e37f70"/>
    <w:rPr>
      <w:sz w:val="24"/>
      <w:szCs w:val="24"/>
      <w:lang w:val="pl-PL" w:eastAsia="pl-PL" w:bidi="ar-SA"/>
    </w:rPr>
  </w:style>
  <w:style w:type="character" w:styleId="FontStyle17" w:customStyle="1">
    <w:name w:val="Font Style17"/>
    <w:qFormat/>
    <w:rsid w:val="00e37f70"/>
    <w:rPr>
      <w:rFonts w:ascii="Arial Unicode MS" w:hAnsi="Arial Unicode MS" w:eastAsia="Arial Unicode MS" w:cs="Arial Unicode MS"/>
      <w:sz w:val="18"/>
      <w:szCs w:val="18"/>
    </w:rPr>
  </w:style>
  <w:style w:type="character" w:styleId="FollowedHyperlink">
    <w:name w:val="FollowedHyperlink"/>
    <w:uiPriority w:val="99"/>
    <w:semiHidden/>
    <w:unhideWhenUsed/>
    <w:rsid w:val="00a804cc"/>
    <w:rPr>
      <w:color w:val="800080"/>
      <w:u w:val="single"/>
    </w:rPr>
  </w:style>
  <w:style w:type="character" w:styleId="NormalBoldChar" w:customStyle="1">
    <w:name w:val="NormalBold Char"/>
    <w:link w:val="NormalBold"/>
    <w:qFormat/>
    <w:locked/>
    <w:rsid w:val="00d05f80"/>
    <w:rPr>
      <w:rFonts w:ascii="Times New Roman" w:hAnsi="Times New Roman" w:eastAsia="Times New Roman" w:cs="Times New Roman"/>
      <w:b/>
      <w:szCs w:val="22"/>
      <w:lang w:val="pl-PL" w:eastAsia="en-GB"/>
    </w:rPr>
  </w:style>
  <w:style w:type="character" w:styleId="DeltaViewInsertion" w:customStyle="1">
    <w:name w:val="DeltaView Insertion"/>
    <w:qFormat/>
    <w:rsid w:val="00d05f80"/>
    <w:rPr>
      <w:b/>
      <w:i/>
      <w:spacing w:val="0"/>
    </w:rPr>
  </w:style>
  <w:style w:type="character" w:styleId="Emphasis">
    <w:name w:val="Emphasis"/>
    <w:uiPriority w:val="20"/>
    <w:qFormat/>
    <w:rsid w:val="00a95718"/>
    <w:rPr>
      <w:i/>
      <w:iCs/>
    </w:rPr>
  </w:style>
  <w:style w:type="character" w:styleId="Teksttreci" w:customStyle="1">
    <w:name w:val="Tekst treści_"/>
    <w:link w:val="Teksttreci1"/>
    <w:qFormat/>
    <w:rsid w:val="00a839ad"/>
    <w:rPr>
      <w:rFonts w:ascii="Verdana" w:hAnsi="Verdana" w:eastAsia="Verdana" w:cs="Verdana"/>
      <w:sz w:val="19"/>
      <w:szCs w:val="19"/>
      <w:shd w:fill="FFFFFF" w:val="clear"/>
    </w:rPr>
  </w:style>
  <w:style w:type="character" w:styleId="TeksttreciPogrubienie" w:customStyle="1">
    <w:name w:val="Tekst treści + Pogrubienie"/>
    <w:qFormat/>
    <w:rsid w:val="00a839ad"/>
    <w:rPr>
      <w:rFonts w:ascii="Verdana" w:hAnsi="Verdana" w:eastAsia="Verdana" w:cs="Verdana"/>
      <w:b/>
      <w:bCs/>
      <w:i w:val="false"/>
      <w:iCs w:val="false"/>
      <w:caps w:val="false"/>
      <w:smallCaps w:val="false"/>
      <w:strike w:val="false"/>
      <w:dstrike w:val="false"/>
      <w:spacing w:val="0"/>
      <w:sz w:val="19"/>
      <w:szCs w:val="19"/>
      <w:shd w:fill="FFFFFF" w:val="clear"/>
    </w:rPr>
  </w:style>
  <w:style w:type="character" w:styleId="Nagwek3" w:customStyle="1">
    <w:name w:val="Nagłówek #3_"/>
    <w:link w:val="Nagwek31"/>
    <w:qFormat/>
    <w:rsid w:val="003544e7"/>
    <w:rPr>
      <w:rFonts w:ascii="Verdana" w:hAnsi="Verdana" w:eastAsia="Verdana" w:cs="Verdana"/>
      <w:sz w:val="19"/>
      <w:szCs w:val="19"/>
      <w:shd w:fill="FFFFFF" w:val="clear"/>
    </w:rPr>
  </w:style>
  <w:style w:type="character" w:styleId="Nagwek3ArialBezpogrubieniaKursywa" w:customStyle="1">
    <w:name w:val="Nagłówek #3 + Arial;Bez pogrubienia;Kursywa"/>
    <w:qFormat/>
    <w:rsid w:val="003544e7"/>
    <w:rPr>
      <w:rFonts w:ascii="Arial" w:hAnsi="Arial" w:eastAsia="Arial" w:cs="Arial"/>
      <w:b/>
      <w:bCs/>
      <w:i/>
      <w:iCs/>
      <w:sz w:val="19"/>
      <w:szCs w:val="19"/>
      <w:shd w:fill="FFFFFF" w:val="clear"/>
    </w:rPr>
  </w:style>
  <w:style w:type="character" w:styleId="Teksttreci4" w:customStyle="1">
    <w:name w:val="Tekst treści (4)_"/>
    <w:link w:val="Teksttreci41"/>
    <w:qFormat/>
    <w:rsid w:val="002307a6"/>
    <w:rPr>
      <w:rFonts w:ascii="Verdana" w:hAnsi="Verdana" w:eastAsia="Verdana" w:cs="Verdana"/>
      <w:sz w:val="19"/>
      <w:szCs w:val="19"/>
      <w:shd w:fill="FFFFFF" w:val="clear"/>
    </w:rPr>
  </w:style>
  <w:style w:type="character" w:styleId="Teksttreci8" w:customStyle="1">
    <w:name w:val="Tekst treści (8)_"/>
    <w:link w:val="Teksttreci81"/>
    <w:qFormat/>
    <w:rsid w:val="002307a6"/>
    <w:rPr>
      <w:rFonts w:ascii="Verdana" w:hAnsi="Verdana" w:eastAsia="Verdana" w:cs="Verdana"/>
      <w:sz w:val="28"/>
      <w:szCs w:val="28"/>
      <w:shd w:fill="FFFFFF" w:val="clear"/>
    </w:rPr>
  </w:style>
  <w:style w:type="character" w:styleId="AkapitzlistZnak" w:customStyle="1">
    <w:name w:val="Akapit z listą Znak"/>
    <w:link w:val="ListParagraph"/>
    <w:uiPriority w:val="34"/>
    <w:qFormat/>
    <w:locked/>
    <w:rsid w:val="00fd3e07"/>
    <w:rPr>
      <w:rFonts w:ascii="Times New Roman" w:hAnsi="Times New Roman" w:eastAsia="Times New Roman" w:cs="Times New Roman"/>
      <w:lang w:val="pl-PL"/>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uiPriority w:val="99"/>
    <w:semiHidden/>
    <w:unhideWhenUsed/>
    <w:qFormat/>
    <w:rsid w:val="007d491e"/>
    <w:rPr>
      <w:vertAlign w:val="superscript"/>
    </w:rPr>
  </w:style>
  <w:style w:type="character" w:styleId="Nierozpoznanawzmianka1" w:customStyle="1">
    <w:name w:val="Nierozpoznana wzmianka1"/>
    <w:uiPriority w:val="99"/>
    <w:semiHidden/>
    <w:unhideWhenUsed/>
    <w:qFormat/>
    <w:rsid w:val="006204e8"/>
    <w:rPr>
      <w:color w:val="605E5C"/>
      <w:shd w:fill="E1DFDD" w:val="clear"/>
    </w:rPr>
  </w:style>
  <w:style w:type="character" w:styleId="Nierozpoznanawzmianka2" w:customStyle="1">
    <w:name w:val="Nierozpoznana wzmianka2"/>
    <w:uiPriority w:val="99"/>
    <w:semiHidden/>
    <w:unhideWhenUsed/>
    <w:qFormat/>
    <w:rsid w:val="004820f1"/>
    <w:rPr>
      <w:color w:val="605E5C"/>
      <w:shd w:fill="E1DFDD" w:val="clear"/>
    </w:rPr>
  </w:style>
  <w:style w:type="character" w:styleId="Nagwek9Znak" w:customStyle="1">
    <w:name w:val="Nagłówek 9 Znak"/>
    <w:uiPriority w:val="9"/>
    <w:semiHidden/>
    <w:qFormat/>
    <w:rsid w:val="003c7fde"/>
    <w:rPr>
      <w:rFonts w:ascii="Calibri Light" w:hAnsi="Calibri Light" w:eastAsia="Times New Roman" w:cs="Times New Roman"/>
      <w:sz w:val="22"/>
      <w:szCs w:val="22"/>
    </w:rPr>
  </w:style>
  <w:style w:type="character" w:styleId="text-justify" w:customStyle="1">
    <w:name w:val="text-justify"/>
    <w:qFormat/>
    <w:rsid w:val="003c7fde"/>
    <w:rPr/>
  </w:style>
  <w:style w:type="character" w:styleId="Styl66Znak" w:customStyle="1">
    <w:name w:val="Styl66 Znak"/>
    <w:link w:val="Styl66"/>
    <w:qFormat/>
    <w:locked/>
    <w:rsid w:val="00407056"/>
    <w:rPr>
      <w:b/>
      <w:sz w:val="24"/>
      <w:szCs w:val="24"/>
      <w:u w:val="single"/>
      <w:lang w:val="x-none" w:eastAsia="x-none"/>
    </w:rPr>
  </w:style>
  <w:style w:type="character" w:styleId="Strong">
    <w:name w:val="Strong"/>
    <w:uiPriority w:val="22"/>
    <w:qFormat/>
    <w:rsid w:val="007b20fc"/>
    <w:rPr>
      <w:b/>
      <w:bCs/>
    </w:rPr>
  </w:style>
  <w:style w:type="character" w:styleId="Styl1Znak" w:customStyle="1">
    <w:name w:val="Styl1 Znak"/>
    <w:link w:val="Styl1"/>
    <w:qFormat/>
    <w:rsid w:val="00386069"/>
    <w:rPr>
      <w:rFonts w:ascii="Arial" w:hAnsi="Arial" w:cs="Arial"/>
      <w:b/>
      <w:bCs/>
      <w:kern w:val="2"/>
      <w:sz w:val="22"/>
      <w:szCs w:val="22"/>
      <w:shd w:fill="FFFFFF" w:val="clear"/>
    </w:rPr>
  </w:style>
  <w:style w:type="character" w:styleId="markedcontent" w:customStyle="1">
    <w:name w:val="markedcontent"/>
    <w:basedOn w:val="DefaultParagraphFont"/>
    <w:qFormat/>
    <w:rsid w:val="00001c7b"/>
    <w:rPr/>
  </w:style>
  <w:style w:type="character" w:styleId="UnresolvedMention">
    <w:name w:val="Unresolved Mention"/>
    <w:basedOn w:val="DefaultParagraphFont"/>
    <w:uiPriority w:val="99"/>
    <w:semiHidden/>
    <w:unhideWhenUsed/>
    <w:qFormat/>
    <w:rsid w:val="00692d92"/>
    <w:rPr>
      <w:color w:val="605E5C"/>
      <w:shd w:fill="E1DFDD" w:val="clear"/>
    </w:rPr>
  </w:style>
  <w:style w:type="character" w:styleId="InternetLink1" w:customStyle="1">
    <w:name w:val="Internet Link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11" w:customStyle="1">
    <w:name w:val="Internet Link11"/>
    <w:qFormat/>
    <w:rPr>
      <w:color w:val="000080"/>
      <w:u w:val="single"/>
    </w:rPr>
  </w:style>
  <w:style w:type="character" w:styleId="InternetLink10" w:customStyle="1">
    <w:name w:val="Internet Link10"/>
    <w:qFormat/>
    <w:rPr>
      <w:color w:val="000080"/>
      <w:u w:val="single"/>
    </w:rPr>
  </w:style>
  <w:style w:type="character" w:styleId="InternetLink9" w:customStyle="1">
    <w:name w:val="Internet Link9"/>
    <w:qFormat/>
    <w:rPr>
      <w:color w:val="000080"/>
      <w:u w:val="single"/>
    </w:rPr>
  </w:style>
  <w:style w:type="character" w:styleId="LineNumbering1" w:customStyle="1">
    <w:name w:val="Line Numbering1"/>
    <w:qFormat/>
    <w:rPr/>
  </w:style>
  <w:style w:type="character" w:styleId="InternetLink8" w:customStyle="1">
    <w:name w:val="Internet Link8"/>
    <w:qFormat/>
    <w:rPr>
      <w:color w:val="000080"/>
      <w:u w:val="single"/>
    </w:rPr>
  </w:style>
  <w:style w:type="character" w:styleId="LineNumbering" w:customStyle="1">
    <w:name w:val="Line Numbering"/>
    <w:qFormat/>
    <w:rPr/>
  </w:style>
  <w:style w:type="character" w:styleId="InternetLink7" w:customStyle="1">
    <w:name w:val="Internet Link7"/>
    <w:qFormat/>
    <w:rPr>
      <w:color w:val="000080"/>
      <w:u w:val="single"/>
    </w:rPr>
  </w:style>
  <w:style w:type="character" w:styleId="InternetLink6" w:customStyle="1">
    <w:name w:val="Internet Link6"/>
    <w:qFormat/>
    <w:rPr>
      <w:color w:val="000080"/>
      <w:u w:val="single"/>
    </w:rPr>
  </w:style>
  <w:style w:type="character" w:styleId="InternetLink5" w:customStyle="1">
    <w:name w:val="Internet Link5"/>
    <w:qFormat/>
    <w:rPr>
      <w:color w:val="000080"/>
      <w:u w:val="single"/>
    </w:rPr>
  </w:style>
  <w:style w:type="character" w:styleId="InternetLink4" w:customStyle="1">
    <w:name w:val="Internet Link4"/>
    <w:qFormat/>
    <w:rPr>
      <w:color w:val="000080"/>
      <w:u w:val="single"/>
    </w:rPr>
  </w:style>
  <w:style w:type="character" w:styleId="InternetLink31" w:customStyle="1">
    <w:name w:val="Internet Link31"/>
    <w:qFormat/>
    <w:rPr>
      <w:color w:val="000080"/>
      <w:u w:val="single"/>
    </w:rPr>
  </w:style>
  <w:style w:type="character" w:styleId="InternetLink21" w:customStyle="1">
    <w:name w:val="Internet Link21"/>
    <w:qFormat/>
    <w:rPr>
      <w:color w:val="000080"/>
      <w:u w:val="single"/>
    </w:rPr>
  </w:style>
  <w:style w:type="character" w:styleId="EndnoteCharacters11111111111" w:customStyle="1">
    <w:name w:val="Endnote Characters11111111111"/>
    <w:qFormat/>
    <w:rPr>
      <w:vertAlign w:val="superscript"/>
    </w:rPr>
  </w:style>
  <w:style w:type="character" w:styleId="EndnoteCharacters11111111112" w:customStyle="1">
    <w:name w:val="Endnote Characters11111111112"/>
    <w:qFormat/>
    <w:rPr>
      <w:vertAlign w:val="superscript"/>
    </w:rPr>
  </w:style>
  <w:style w:type="character" w:styleId="EndnoteCharacters1111111112" w:customStyle="1">
    <w:name w:val="Endnote Characters1111111112"/>
    <w:qFormat/>
    <w:rPr>
      <w:vertAlign w:val="superscript"/>
    </w:rPr>
  </w:style>
  <w:style w:type="character" w:styleId="EndnoteCharacters111111112" w:customStyle="1">
    <w:name w:val="Endnote Characters111111112"/>
    <w:qFormat/>
    <w:rPr>
      <w:vertAlign w:val="superscript"/>
    </w:rPr>
  </w:style>
  <w:style w:type="character" w:styleId="EndnoteCharacters11111112" w:customStyle="1">
    <w:name w:val="Endnote Characters11111112"/>
    <w:qFormat/>
    <w:rPr>
      <w:vertAlign w:val="superscript"/>
    </w:rPr>
  </w:style>
  <w:style w:type="character" w:styleId="EndnoteCharacters1111112" w:customStyle="1">
    <w:name w:val="Endnote Characters1111112"/>
    <w:qFormat/>
    <w:rPr>
      <w:vertAlign w:val="superscript"/>
    </w:rPr>
  </w:style>
  <w:style w:type="character" w:styleId="EndnoteCharacters111112" w:customStyle="1">
    <w:name w:val="Endnote Characters111112"/>
    <w:qFormat/>
    <w:rPr>
      <w:vertAlign w:val="superscript"/>
    </w:rPr>
  </w:style>
  <w:style w:type="character" w:styleId="EndnoteCharacters11112" w:customStyle="1">
    <w:name w:val="Endnote Characters11112"/>
    <w:qFormat/>
    <w:rPr>
      <w:vertAlign w:val="superscript"/>
    </w:rPr>
  </w:style>
  <w:style w:type="character" w:styleId="EndnoteCharacters1112" w:customStyle="1">
    <w:name w:val="Endnote Characters1112"/>
    <w:qFormat/>
    <w:rPr>
      <w:vertAlign w:val="superscript"/>
    </w:rPr>
  </w:style>
  <w:style w:type="character" w:styleId="EndnoteCharacters112" w:customStyle="1">
    <w:name w:val="Endnote Characters112"/>
    <w:qFormat/>
    <w:rPr>
      <w:vertAlign w:val="superscript"/>
    </w:rPr>
  </w:style>
  <w:style w:type="character" w:styleId="FootnoteCharacters11111111111" w:customStyle="1">
    <w:name w:val="Footnote Characters11111111111"/>
    <w:qFormat/>
    <w:rPr>
      <w:sz w:val="20"/>
      <w:vertAlign w:val="superscript"/>
    </w:rPr>
  </w:style>
  <w:style w:type="character" w:styleId="FootnoteCharacters11111111112" w:customStyle="1">
    <w:name w:val="Footnote Characters11111111112"/>
    <w:qFormat/>
    <w:rPr>
      <w:sz w:val="20"/>
      <w:vertAlign w:val="superscript"/>
    </w:rPr>
  </w:style>
  <w:style w:type="character" w:styleId="FootnoteCharacters1111111112" w:customStyle="1">
    <w:name w:val="Footnote Characters1111111112"/>
    <w:qFormat/>
    <w:rPr>
      <w:sz w:val="20"/>
      <w:vertAlign w:val="superscript"/>
    </w:rPr>
  </w:style>
  <w:style w:type="character" w:styleId="FootnoteCharacters111111112" w:customStyle="1">
    <w:name w:val="Footnote Characters111111112"/>
    <w:qFormat/>
    <w:rPr>
      <w:sz w:val="20"/>
      <w:vertAlign w:val="superscript"/>
    </w:rPr>
  </w:style>
  <w:style w:type="character" w:styleId="FootnoteCharacters11111112" w:customStyle="1">
    <w:name w:val="Footnote Characters11111112"/>
    <w:qFormat/>
    <w:rPr>
      <w:sz w:val="20"/>
      <w:vertAlign w:val="superscript"/>
    </w:rPr>
  </w:style>
  <w:style w:type="character" w:styleId="FootnoteCharacters1111112" w:customStyle="1">
    <w:name w:val="Footnote Characters1111112"/>
    <w:qFormat/>
    <w:rPr>
      <w:sz w:val="20"/>
      <w:vertAlign w:val="superscript"/>
    </w:rPr>
  </w:style>
  <w:style w:type="character" w:styleId="FootnoteCharacters111112" w:customStyle="1">
    <w:name w:val="Footnote Characters111112"/>
    <w:qFormat/>
    <w:rPr>
      <w:sz w:val="20"/>
      <w:vertAlign w:val="superscript"/>
    </w:rPr>
  </w:style>
  <w:style w:type="character" w:styleId="FootnoteCharacters11112" w:customStyle="1">
    <w:name w:val="Footnote Characters11112"/>
    <w:qFormat/>
    <w:rPr>
      <w:sz w:val="20"/>
      <w:vertAlign w:val="superscript"/>
    </w:rPr>
  </w:style>
  <w:style w:type="character" w:styleId="FootnoteCharacters1112" w:customStyle="1">
    <w:name w:val="Footnote Characters1112"/>
    <w:qFormat/>
    <w:rPr>
      <w:sz w:val="20"/>
      <w:vertAlign w:val="superscript"/>
    </w:rPr>
  </w:style>
  <w:style w:type="character" w:styleId="FootnoteCharacters112" w:customStyle="1">
    <w:name w:val="Footnote Characters112"/>
    <w:qFormat/>
    <w:rPr>
      <w:sz w:val="20"/>
      <w:vertAlign w:val="superscript"/>
    </w:rPr>
  </w:style>
  <w:style w:type="character" w:styleId="InternetLink12" w:customStyle="1">
    <w:name w:val="Internet Link12"/>
    <w:qFormat/>
    <w:rPr>
      <w:color w:val="000080"/>
      <w:u w:val="single"/>
    </w:rPr>
  </w:style>
  <w:style w:type="character" w:styleId="Znakinumeracji" w:customStyle="1">
    <w:name w:val="Znaki numeracji"/>
    <w:qFormat/>
    <w:rPr/>
  </w:style>
  <w:style w:type="character" w:styleId="InternetLink13" w:customStyle="1">
    <w:name w:val="Internet Link13"/>
    <w:qFormat/>
    <w:rPr>
      <w:color w:val="000080"/>
      <w:u w:val="single"/>
    </w:rPr>
  </w:style>
  <w:style w:type="character" w:styleId="LineNumbering2" w:customStyle="1">
    <w:name w:val="Line Numbering2"/>
    <w:qFormat/>
    <w:rPr/>
  </w:style>
  <w:style w:type="character" w:styleId="InternetLink14" w:customStyle="1">
    <w:name w:val="Internet Link14"/>
    <w:qFormat/>
    <w:rPr>
      <w:color w:val="000080"/>
      <w:u w:val="single"/>
    </w:rPr>
  </w:style>
  <w:style w:type="character" w:styleId="LineNumbering3" w:customStyle="1">
    <w:name w:val="Line Numbering3"/>
    <w:qFormat/>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name w:val="Internet Link17"/>
    <w:qFormat/>
    <w:rPr>
      <w:color w:val="000080"/>
      <w:u w:val="single"/>
    </w:rPr>
  </w:style>
  <w:style w:type="character" w:styleId="LineNumbering4">
    <w:name w:val="Line Numbering4"/>
    <w:qFormat/>
    <w:rPr/>
  </w:style>
  <w:style w:type="character" w:styleId="InternetLink18">
    <w:name w:val="Internet Link18"/>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rsid w:val="00e37f70"/>
    <w:pPr>
      <w:jc w:val="both"/>
    </w:pPr>
    <w:rPr>
      <w:rFonts w:ascii="Arial" w:hAnsi="Arial"/>
      <w:b/>
      <w:sz w:val="22"/>
      <w:szCs w:val="20"/>
    </w:rPr>
  </w:style>
  <w:style w:type="paragraph" w:styleId="List">
    <w:name w:val="List"/>
    <w:basedOn w:val="Normal"/>
    <w:rsid w:val="00e37f70"/>
    <w:pPr>
      <w:ind w:hanging="283" w:left="283"/>
    </w:pPr>
    <w:rPr/>
  </w:style>
  <w:style w:type="paragraph" w:styleId="Caption">
    <w:name w:val="Caption"/>
    <w:basedOn w:val="Normal"/>
    <w:qFormat/>
    <w:pPr>
      <w:suppressLineNumbers/>
      <w:spacing w:before="120" w:after="120"/>
    </w:pPr>
    <w:rPr>
      <w:rFonts w:cs="Arial Unicode MS"/>
      <w:i/>
      <w:iCs/>
    </w:rPr>
  </w:style>
  <w:style w:type="paragraph" w:styleId="Indeks" w:customStyle="1">
    <w:name w:val="Indeks"/>
    <w:basedOn w:val="Normal"/>
    <w:qFormat/>
    <w:pPr>
      <w:suppressLineNumbers/>
    </w:pPr>
    <w:rPr>
      <w:rFonts w:cs="Arial Unicode MS"/>
    </w:rPr>
  </w:style>
  <w:style w:type="paragraph" w:styleId="Gwkaistopka" w:customStyle="1">
    <w:name w:val="Główka i stopka"/>
    <w:basedOn w:val="Normal"/>
    <w:qFormat/>
    <w:pPr/>
    <w:rPr/>
  </w:style>
  <w:style w:type="paragraph" w:styleId="Header">
    <w:name w:val="Header"/>
    <w:basedOn w:val="Normal"/>
    <w:next w:val="BodyText"/>
    <w:link w:val="NagwekZnak"/>
    <w:rsid w:val="00e37f70"/>
    <w:pPr>
      <w:tabs>
        <w:tab w:val="clear" w:pos="57"/>
        <w:tab w:val="center" w:pos="4536" w:leader="none"/>
        <w:tab w:val="right" w:pos="9072" w:leader="none"/>
      </w:tabs>
    </w:pPr>
    <w:rPr/>
  </w:style>
  <w:style w:type="paragraph" w:styleId="pkt" w:customStyle="1">
    <w:name w:val="pkt"/>
    <w:basedOn w:val="Normal"/>
    <w:link w:val="pktZnak"/>
    <w:qFormat/>
    <w:rsid w:val="00e37f70"/>
    <w:pPr>
      <w:spacing w:before="60" w:after="60"/>
      <w:ind w:hanging="295" w:left="851"/>
      <w:jc w:val="both"/>
    </w:pPr>
    <w:rPr>
      <w:szCs w:val="20"/>
    </w:rPr>
  </w:style>
  <w:style w:type="paragraph" w:styleId="pkt1" w:customStyle="1">
    <w:name w:val="pkt1"/>
    <w:basedOn w:val="pkt"/>
    <w:qFormat/>
    <w:rsid w:val="00e37f70"/>
    <w:pPr>
      <w:ind w:hanging="425" w:left="850"/>
    </w:pPr>
    <w:rPr/>
  </w:style>
  <w:style w:type="paragraph" w:styleId="Title">
    <w:name w:val="Title"/>
    <w:basedOn w:val="Normal"/>
    <w:link w:val="TytuZnak"/>
    <w:qFormat/>
    <w:rsid w:val="00e37f70"/>
    <w:pPr>
      <w:jc w:val="center"/>
    </w:pPr>
    <w:rPr>
      <w:rFonts w:ascii="Arial" w:hAnsi="Arial"/>
      <w:b/>
      <w:sz w:val="22"/>
      <w:szCs w:val="20"/>
    </w:rPr>
  </w:style>
  <w:style w:type="paragraph" w:styleId="BodyText2">
    <w:name w:val="Body Text 2"/>
    <w:basedOn w:val="Normal"/>
    <w:link w:val="Tekstpodstawowy2Znak"/>
    <w:uiPriority w:val="99"/>
    <w:qFormat/>
    <w:rsid w:val="00e37f70"/>
    <w:pPr>
      <w:jc w:val="both"/>
    </w:pPr>
    <w:rPr>
      <w:rFonts w:ascii="Arial" w:hAnsi="Arial"/>
      <w:sz w:val="20"/>
      <w:szCs w:val="20"/>
    </w:rPr>
  </w:style>
  <w:style w:type="paragraph" w:styleId="Footer">
    <w:name w:val="Footer"/>
    <w:basedOn w:val="Normal"/>
    <w:link w:val="StopkaZnak"/>
    <w:rsid w:val="00e37f70"/>
    <w:pPr>
      <w:tabs>
        <w:tab w:val="clear" w:pos="57"/>
        <w:tab w:val="center" w:pos="4536" w:leader="none"/>
        <w:tab w:val="right" w:pos="9072" w:leader="none"/>
      </w:tabs>
    </w:pPr>
    <w:rPr>
      <w:rFonts w:ascii="Tahoma" w:hAnsi="Tahoma"/>
      <w:sz w:val="20"/>
      <w:szCs w:val="20"/>
    </w:rPr>
  </w:style>
  <w:style w:type="paragraph" w:styleId="BodyText3">
    <w:name w:val="Body Text 3"/>
    <w:basedOn w:val="Normal"/>
    <w:link w:val="Tekstpodstawowy3Znak"/>
    <w:qFormat/>
    <w:rsid w:val="00e37f70"/>
    <w:pPr>
      <w:spacing w:before="0" w:after="120"/>
    </w:pPr>
    <w:rPr>
      <w:sz w:val="16"/>
      <w:szCs w:val="16"/>
    </w:rPr>
  </w:style>
  <w:style w:type="paragraph" w:styleId="NormalWeb">
    <w:name w:val="Normal (Web)"/>
    <w:basedOn w:val="Normal"/>
    <w:uiPriority w:val="99"/>
    <w:qFormat/>
    <w:rsid w:val="00e37f70"/>
    <w:pPr>
      <w:spacing w:beforeAutospacing="1" w:afterAutospacing="1"/>
      <w:jc w:val="both"/>
    </w:pPr>
    <w:rPr>
      <w:sz w:val="20"/>
      <w:szCs w:val="20"/>
    </w:rPr>
  </w:style>
  <w:style w:type="paragraph" w:styleId="BodyTextIndented" w:customStyle="1">
    <w:name w:val="Body Text;Indented"/>
    <w:basedOn w:val="Normal"/>
    <w:link w:val="TekstpodstawowywcityZnak"/>
    <w:qFormat/>
    <w:pPr>
      <w:spacing w:before="0" w:after="120"/>
      <w:ind w:hanging="0" w:left="283"/>
    </w:pPr>
    <w:rPr/>
  </w:style>
  <w:style w:type="paragraph" w:styleId="BodyTextIndent2">
    <w:name w:val="Body Text Indent 2"/>
    <w:basedOn w:val="Normal"/>
    <w:link w:val="Tekstpodstawowywcity2Znak"/>
    <w:qFormat/>
    <w:rsid w:val="00e37f70"/>
    <w:pPr>
      <w:spacing w:lineRule="auto" w:line="480" w:before="0" w:after="120"/>
      <w:ind w:hanging="0" w:left="283"/>
    </w:pPr>
    <w:rPr/>
  </w:style>
  <w:style w:type="paragraph" w:styleId="FootnoteText">
    <w:name w:val="Footnote Text"/>
    <w:basedOn w:val="Normal"/>
    <w:link w:val="TekstprzypisudolnegoZnak"/>
    <w:rsid w:val="00e37f70"/>
    <w:pPr/>
    <w:rPr>
      <w:rFonts w:ascii="Tahoma" w:hAnsi="Tahoma"/>
      <w:sz w:val="20"/>
      <w:szCs w:val="20"/>
    </w:rPr>
  </w:style>
  <w:style w:type="paragraph" w:styleId="PlainText">
    <w:name w:val="Plain Text"/>
    <w:basedOn w:val="Normal"/>
    <w:link w:val="ZwykytekstZnak"/>
    <w:qFormat/>
    <w:rsid w:val="00e37f70"/>
    <w:pPr/>
    <w:rPr>
      <w:rFonts w:ascii="Courier New" w:hAnsi="Courier New" w:cs="Courier New"/>
      <w:sz w:val="20"/>
      <w:szCs w:val="20"/>
    </w:rPr>
  </w:style>
  <w:style w:type="paragraph" w:styleId="wypunkt" w:customStyle="1">
    <w:name w:val="wypunkt"/>
    <w:basedOn w:val="Normal"/>
    <w:qFormat/>
    <w:rsid w:val="00e37f70"/>
    <w:pPr>
      <w:numPr>
        <w:ilvl w:val="0"/>
        <w:numId w:val="1"/>
      </w:numPr>
      <w:tabs>
        <w:tab w:val="clear" w:pos="57"/>
        <w:tab w:val="left" w:pos="0" w:leader="none"/>
      </w:tabs>
      <w:spacing w:lineRule="auto" w:line="360"/>
      <w:jc w:val="both"/>
    </w:pPr>
    <w:rPr>
      <w:szCs w:val="20"/>
    </w:rPr>
  </w:style>
  <w:style w:type="paragraph" w:styleId="AnnotationText">
    <w:name w:val="Annotation Text"/>
    <w:basedOn w:val="Normal"/>
    <w:link w:val="TekstkomentarzaZnak"/>
    <w:uiPriority w:val="99"/>
    <w:semiHidden/>
    <w:qFormat/>
    <w:rsid w:val="00e37f70"/>
    <w:pPr/>
    <w:rPr>
      <w:rFonts w:ascii="Tahoma" w:hAnsi="Tahoma"/>
      <w:sz w:val="20"/>
      <w:szCs w:val="20"/>
    </w:rPr>
  </w:style>
  <w:style w:type="paragraph" w:styleId="BalloonText">
    <w:name w:val="Balloon Text"/>
    <w:basedOn w:val="Normal"/>
    <w:link w:val="TekstdymkaZnak"/>
    <w:uiPriority w:val="99"/>
    <w:semiHidden/>
    <w:qFormat/>
    <w:rsid w:val="00e37f70"/>
    <w:pPr/>
    <w:rPr>
      <w:rFonts w:ascii="Tahoma" w:hAnsi="Tahoma"/>
      <w:sz w:val="16"/>
      <w:szCs w:val="16"/>
    </w:rPr>
  </w:style>
  <w:style w:type="paragraph" w:styleId="ust" w:customStyle="1">
    <w:name w:val="ust"/>
    <w:qFormat/>
    <w:rsid w:val="00e37f70"/>
    <w:pPr>
      <w:widowControl/>
      <w:suppressAutoHyphens w:val="true"/>
      <w:bidi w:val="0"/>
      <w:spacing w:before="60" w:after="60"/>
      <w:ind w:hanging="284" w:left="426"/>
      <w:jc w:val="both"/>
    </w:pPr>
    <w:rPr>
      <w:rFonts w:ascii="Times New Roman" w:hAnsi="Times New Roman" w:eastAsia="Times New Roman" w:cs="Times New Roman"/>
      <w:color w:val="auto"/>
      <w:kern w:val="0"/>
      <w:sz w:val="24"/>
      <w:szCs w:val="20"/>
      <w:lang w:val="pl-PL" w:eastAsia="pl-PL" w:bidi="ar-SA"/>
    </w:rPr>
  </w:style>
  <w:style w:type="paragraph" w:styleId="ustp" w:customStyle="1">
    <w:name w:val="ustęp"/>
    <w:basedOn w:val="Normal"/>
    <w:qFormat/>
    <w:rsid w:val="00e37f70"/>
    <w:pPr>
      <w:tabs>
        <w:tab w:val="clear" w:pos="57"/>
        <w:tab w:val="left" w:pos="1080" w:leader="none"/>
      </w:tabs>
      <w:spacing w:lineRule="auto" w:line="312" w:before="0" w:after="120"/>
      <w:jc w:val="both"/>
    </w:pPr>
    <w:rPr>
      <w:sz w:val="26"/>
      <w:szCs w:val="20"/>
    </w:rPr>
  </w:style>
  <w:style w:type="paragraph" w:styleId="tx" w:customStyle="1">
    <w:name w:val="tx"/>
    <w:basedOn w:val="Normal"/>
    <w:qFormat/>
    <w:rsid w:val="00e37f70"/>
    <w:pPr>
      <w:spacing w:beforeAutospacing="1" w:afterAutospacing="1"/>
    </w:pPr>
    <w:rPr>
      <w:b/>
      <w:bCs/>
      <w:lang w:val="en-US" w:eastAsia="en-US"/>
    </w:rPr>
  </w:style>
  <w:style w:type="paragraph" w:styleId="Signature">
    <w:name w:val="Signature"/>
    <w:basedOn w:val="Normal"/>
    <w:next w:val="Normal"/>
    <w:link w:val="PodpisZnak"/>
    <w:qFormat/>
    <w:rsid w:val="00e37f70"/>
    <w:pPr>
      <w:jc w:val="right"/>
    </w:pPr>
    <w:rPr>
      <w:b/>
      <w:bCs/>
      <w:i/>
      <w:iCs/>
    </w:rPr>
  </w:style>
  <w:style w:type="paragraph" w:styleId="ust1art" w:customStyle="1">
    <w:name w:val="ust1 art"/>
    <w:qFormat/>
    <w:rsid w:val="00e37f70"/>
    <w:pPr>
      <w:widowControl/>
      <w:suppressAutoHyphens w:val="true"/>
      <w:bidi w:val="0"/>
      <w:spacing w:before="60" w:after="60"/>
      <w:ind w:hanging="255" w:left="1843"/>
      <w:jc w:val="both"/>
      <w:textAlignment w:val="baseline"/>
    </w:pPr>
    <w:rPr>
      <w:rFonts w:ascii="Times New Roman" w:hAnsi="Times New Roman" w:eastAsia="Times New Roman" w:cs="Times New Roman"/>
      <w:color w:val="auto"/>
      <w:kern w:val="0"/>
      <w:sz w:val="24"/>
      <w:szCs w:val="20"/>
      <w:lang w:val="pl-PL" w:eastAsia="pl-PL" w:bidi="ar-SA"/>
    </w:rPr>
  </w:style>
  <w:style w:type="paragraph" w:styleId="annotationsubject">
    <w:name w:val="annotation subject"/>
    <w:basedOn w:val="AnnotationText"/>
    <w:next w:val="AnnotationText"/>
    <w:link w:val="TematkomentarzaZnak"/>
    <w:uiPriority w:val="99"/>
    <w:semiHidden/>
    <w:qFormat/>
    <w:rsid w:val="00e37f70"/>
    <w:pPr/>
    <w:rPr>
      <w:rFonts w:ascii="Times New Roman" w:hAnsi="Times New Roman"/>
      <w:b/>
      <w:bCs/>
    </w:rPr>
  </w:style>
  <w:style w:type="paragraph" w:styleId="BodyTextIndent3">
    <w:name w:val="Body Text Indent 3"/>
    <w:basedOn w:val="Normal"/>
    <w:link w:val="Tekstpodstawowywcity3Znak"/>
    <w:qFormat/>
    <w:rsid w:val="00e37f70"/>
    <w:pPr>
      <w:spacing w:before="0" w:after="120"/>
      <w:ind w:hanging="0" w:left="283"/>
    </w:pPr>
    <w:rPr>
      <w:sz w:val="16"/>
      <w:szCs w:val="16"/>
    </w:rPr>
  </w:style>
  <w:style w:type="paragraph" w:styleId="CharZnakCharZnakCharZnakCharZnakZnakZnakZnak" w:customStyle="1">
    <w:name w:val="Char Znak Char Znak Char Znak Char Znak Znak Znak Znak"/>
    <w:basedOn w:val="Normal"/>
    <w:qFormat/>
    <w:rsid w:val="00e37f70"/>
    <w:pPr/>
    <w:rPr/>
  </w:style>
  <w:style w:type="paragraph" w:styleId="ListBullet3">
    <w:name w:val="List Bullet 3"/>
    <w:basedOn w:val="Normal"/>
    <w:autoRedefine/>
    <w:qFormat/>
    <w:rsid w:val="00e37f70"/>
    <w:pPr>
      <w:numPr>
        <w:ilvl w:val="0"/>
        <w:numId w:val="5"/>
      </w:numPr>
    </w:pPr>
    <w:rPr/>
  </w:style>
  <w:style w:type="paragraph" w:styleId="ListBullet">
    <w:name w:val="List Bullet"/>
    <w:basedOn w:val="Normal"/>
    <w:autoRedefine/>
    <w:qFormat/>
    <w:rsid w:val="00e37f70"/>
    <w:pPr>
      <w:numPr>
        <w:ilvl w:val="0"/>
        <w:numId w:val="3"/>
      </w:numPr>
    </w:pPr>
    <w:rPr/>
  </w:style>
  <w:style w:type="paragraph" w:styleId="ListBullet2">
    <w:name w:val="List Bullet 2"/>
    <w:basedOn w:val="Normal"/>
    <w:autoRedefine/>
    <w:qFormat/>
    <w:rsid w:val="00e37f70"/>
    <w:pPr>
      <w:numPr>
        <w:ilvl w:val="0"/>
        <w:numId w:val="4"/>
      </w:numPr>
    </w:pPr>
    <w:rPr/>
  </w:style>
  <w:style w:type="paragraph" w:styleId="ListContinue">
    <w:name w:val="List Continue"/>
    <w:basedOn w:val="Normal"/>
    <w:qFormat/>
    <w:rsid w:val="00e37f70"/>
    <w:pPr>
      <w:spacing w:before="0" w:after="120"/>
      <w:ind w:hanging="0" w:left="283"/>
    </w:pPr>
    <w:rPr/>
  </w:style>
  <w:style w:type="paragraph" w:styleId="ListContinue2">
    <w:name w:val="List Continue 2"/>
    <w:basedOn w:val="Normal"/>
    <w:qFormat/>
    <w:rsid w:val="00e37f70"/>
    <w:pPr>
      <w:spacing w:before="0" w:after="120"/>
      <w:ind w:hanging="0" w:left="566"/>
    </w:pPr>
    <w:rPr/>
  </w:style>
  <w:style w:type="paragraph" w:styleId="CharZnakCharZnakCharZnakCharZnak" w:customStyle="1">
    <w:name w:val="Char Znak Char Znak Char Znak Char Znak"/>
    <w:basedOn w:val="Normal"/>
    <w:qFormat/>
    <w:rsid w:val="00e37f70"/>
    <w:pPr/>
    <w:rPr/>
  </w:style>
  <w:style w:type="paragraph" w:styleId="CharZnakCharZnakCharZnakCharZnakZnakZnakZnakZnakZnakZnak" w:customStyle="1">
    <w:name w:val="Char Znak Char Znak Char Znak Char Znak Znak Znak Znak Znak Znak Znak"/>
    <w:basedOn w:val="Normal"/>
    <w:qFormat/>
    <w:rsid w:val="00e37f70"/>
    <w:pPr/>
    <w:rPr/>
  </w:style>
  <w:style w:type="paragraph" w:styleId="Default" w:customStyle="1">
    <w:name w:val="Default"/>
    <w:qFormat/>
    <w:rsid w:val="00e37f70"/>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link w:val="AkapitzlistZnak"/>
    <w:uiPriority w:val="34"/>
    <w:qFormat/>
    <w:rsid w:val="00e37f70"/>
    <w:pPr>
      <w:ind w:hanging="0" w:left="708"/>
    </w:pPr>
    <w:rPr/>
  </w:style>
  <w:style w:type="paragraph" w:styleId="Tekstpodstawowy21" w:customStyle="1">
    <w:name w:val="Tekst podstawowy 21"/>
    <w:basedOn w:val="Normal"/>
    <w:qFormat/>
    <w:rsid w:val="00e37f70"/>
    <w:pPr>
      <w:jc w:val="center"/>
      <w:textAlignment w:val="baseline"/>
    </w:pPr>
    <w:rPr>
      <w:rFonts w:ascii="Tahoma" w:hAnsi="Tahoma"/>
      <w:smallCaps/>
      <w:kern w:val="2"/>
      <w:sz w:val="20"/>
      <w:szCs w:val="20"/>
      <w14:shadow w14:blurRad="50800" w14:dist="38100" w14:dir="2700000" w14:sx="100000" w14:sy="100000" w14:kx="0" w14:ky="0" w14:algn="tl">
        <w14:srgbClr w14:val="000000">
          <w14:alpha w14:val="60000"/>
        </w14:srgbClr>
      </w14:shadow>
    </w:rPr>
  </w:style>
  <w:style w:type="paragraph" w:styleId="Tekstpodstawowywcity21" w:customStyle="1">
    <w:name w:val="Tekst podstawowy wcięty 21"/>
    <w:basedOn w:val="Normal"/>
    <w:qFormat/>
    <w:rsid w:val="00e37f70"/>
    <w:pPr>
      <w:ind w:hanging="0" w:left="360"/>
    </w:pPr>
    <w:rPr>
      <w:rFonts w:ascii="Arial" w:hAnsi="Arial" w:cs="Arial"/>
      <w:sz w:val="22"/>
      <w:szCs w:val="20"/>
      <w:lang w:eastAsia="ar-SA"/>
    </w:rPr>
  </w:style>
  <w:style w:type="paragraph" w:styleId="Tekstpodstawowywcity31" w:customStyle="1">
    <w:name w:val="Tekst podstawowy wcięty 31"/>
    <w:basedOn w:val="Normal"/>
    <w:qFormat/>
    <w:rsid w:val="00e37f70"/>
    <w:pPr>
      <w:ind w:hanging="0" w:left="360"/>
      <w:jc w:val="both"/>
    </w:pPr>
    <w:rPr>
      <w:rFonts w:ascii="Arial" w:hAnsi="Arial"/>
      <w:color w:val="000000"/>
      <w:sz w:val="22"/>
      <w:lang w:eastAsia="ar-SA"/>
    </w:rPr>
  </w:style>
  <w:style w:type="paragraph" w:styleId="Tekstpodstawowywcity32" w:customStyle="1">
    <w:name w:val="Tekst podstawowy wcięty 32"/>
    <w:basedOn w:val="Normal"/>
    <w:qFormat/>
    <w:rsid w:val="00e37f70"/>
    <w:pPr>
      <w:ind w:hanging="0" w:left="360"/>
    </w:pPr>
    <w:rPr>
      <w:rFonts w:ascii="Arial" w:hAnsi="Arial"/>
      <w:i/>
      <w:color w:val="000000"/>
      <w:sz w:val="22"/>
      <w:lang w:eastAsia="ar-SA"/>
    </w:rPr>
  </w:style>
  <w:style w:type="paragraph" w:styleId="Normalny4" w:customStyle="1">
    <w:name w:val="Normalny+4"/>
    <w:basedOn w:val="Default"/>
    <w:next w:val="Default"/>
    <w:qFormat/>
    <w:rsid w:val="00e37f70"/>
    <w:pPr/>
    <w:rPr>
      <w:rFonts w:ascii="Arial" w:hAnsi="Arial"/>
      <w:color w:val="auto"/>
    </w:rPr>
  </w:style>
  <w:style w:type="paragraph" w:styleId="Tekstpodstawowy23" w:customStyle="1">
    <w:name w:val="Tekst podstawowy 2+3"/>
    <w:basedOn w:val="Default"/>
    <w:next w:val="Default"/>
    <w:qFormat/>
    <w:rsid w:val="00e37f70"/>
    <w:pPr/>
    <w:rPr>
      <w:rFonts w:ascii="Arial" w:hAnsi="Arial"/>
      <w:color w:val="auto"/>
    </w:rPr>
  </w:style>
  <w:style w:type="paragraph" w:styleId="arimr" w:customStyle="1">
    <w:name w:val="arimr"/>
    <w:basedOn w:val="Normal"/>
    <w:qFormat/>
    <w:rsid w:val="00e37f70"/>
    <w:pPr>
      <w:widowControl w:val="false"/>
      <w:snapToGrid w:val="false"/>
      <w:spacing w:lineRule="auto" w:line="360"/>
    </w:pPr>
    <w:rPr>
      <w:szCs w:val="20"/>
      <w:lang w:val="en-US"/>
    </w:rPr>
  </w:style>
  <w:style w:type="paragraph" w:styleId="Tytu" w:customStyle="1">
    <w:name w:val="Tytu?"/>
    <w:basedOn w:val="Normal"/>
    <w:qFormat/>
    <w:rsid w:val="00e37f70"/>
    <w:pPr>
      <w:jc w:val="center"/>
    </w:pPr>
    <w:rPr>
      <w:b/>
      <w:szCs w:val="20"/>
    </w:rPr>
  </w:style>
  <w:style w:type="paragraph" w:styleId="Subtitle">
    <w:name w:val="Subtitle"/>
    <w:basedOn w:val="Normal"/>
    <w:link w:val="PodtytuZnak"/>
    <w:qFormat/>
    <w:rsid w:val="00e37f70"/>
    <w:pPr/>
    <w:rPr>
      <w:rFonts w:ascii="Arial" w:hAnsi="Arial" w:cs="Arial"/>
      <w:b/>
      <w:bCs/>
      <w:sz w:val="22"/>
    </w:rPr>
  </w:style>
  <w:style w:type="paragraph" w:styleId="EndnoteText">
    <w:name w:val="Endnote Text"/>
    <w:basedOn w:val="Normal"/>
    <w:link w:val="TekstprzypisukocowegoZnak"/>
    <w:semiHidden/>
    <w:rsid w:val="00e37f70"/>
    <w:pPr>
      <w:numPr>
        <w:ilvl w:val="0"/>
        <w:numId w:val="6"/>
      </w:numPr>
      <w:ind w:hanging="0" w:left="0"/>
    </w:pPr>
    <w:rPr>
      <w:sz w:val="20"/>
      <w:szCs w:val="20"/>
    </w:rPr>
  </w:style>
  <w:style w:type="paragraph" w:styleId="paragraf" w:customStyle="1">
    <w:name w:val="paragraf"/>
    <w:basedOn w:val="Normal"/>
    <w:qFormat/>
    <w:rsid w:val="00e37f70"/>
    <w:pPr>
      <w:keepNext w:val="true"/>
      <w:numPr>
        <w:ilvl w:val="0"/>
        <w:numId w:val="2"/>
      </w:numPr>
      <w:spacing w:lineRule="auto" w:line="312" w:before="240" w:after="120"/>
      <w:jc w:val="center"/>
    </w:pPr>
    <w:rPr>
      <w:b/>
      <w:sz w:val="26"/>
      <w:szCs w:val="20"/>
    </w:rPr>
  </w:style>
  <w:style w:type="paragraph" w:styleId="litera" w:customStyle="1">
    <w:name w:val="litera"/>
    <w:basedOn w:val="Normal"/>
    <w:qFormat/>
    <w:rsid w:val="00e37f70"/>
    <w:pPr>
      <w:tabs>
        <w:tab w:val="clear" w:pos="57"/>
        <w:tab w:val="left" w:pos="720" w:leader="none"/>
      </w:tabs>
      <w:spacing w:lineRule="auto" w:line="288" w:before="0" w:after="120"/>
      <w:ind w:hanging="432" w:left="720"/>
      <w:jc w:val="both"/>
    </w:pPr>
    <w:rPr>
      <w:sz w:val="26"/>
      <w:szCs w:val="20"/>
    </w:rPr>
  </w:style>
  <w:style w:type="paragraph" w:styleId="podpisy" w:customStyle="1">
    <w:name w:val="podpisy"/>
    <w:basedOn w:val="Normal"/>
    <w:qFormat/>
    <w:rsid w:val="00e37f70"/>
    <w:pPr>
      <w:keepNext w:val="true"/>
      <w:keepLines/>
      <w:tabs>
        <w:tab w:val="clear" w:pos="57"/>
        <w:tab w:val="center" w:pos="2268" w:leader="none"/>
        <w:tab w:val="center" w:pos="7371" w:leader="none"/>
      </w:tabs>
      <w:spacing w:lineRule="auto" w:line="288" w:before="600" w:after="0"/>
      <w:jc w:val="both"/>
    </w:pPr>
    <w:rPr>
      <w:sz w:val="26"/>
      <w:szCs w:val="20"/>
    </w:rPr>
  </w:style>
  <w:style w:type="paragraph" w:styleId="Tekstpodstawowy231" w:customStyle="1">
    <w:name w:val="Tekst podstawowy 23"/>
    <w:basedOn w:val="Normal"/>
    <w:qFormat/>
    <w:rsid w:val="00e37f70"/>
    <w:pPr>
      <w:spacing w:lineRule="auto" w:line="480" w:before="0" w:after="120"/>
    </w:pPr>
    <w:rPr>
      <w:sz w:val="20"/>
      <w:szCs w:val="20"/>
      <w:lang w:eastAsia="ar-SA"/>
    </w:rPr>
  </w:style>
  <w:style w:type="paragraph" w:styleId="Akapitzlist1" w:customStyle="1">
    <w:name w:val="Akapit z listą1"/>
    <w:basedOn w:val="Normal"/>
    <w:qFormat/>
    <w:rsid w:val="00e37f70"/>
    <w:pPr>
      <w:spacing w:lineRule="auto" w:line="276" w:before="0" w:after="200"/>
      <w:ind w:hanging="0" w:left="720"/>
      <w:contextualSpacing/>
    </w:pPr>
    <w:rPr>
      <w:rFonts w:ascii="Calibri" w:hAnsi="Calibri"/>
      <w:sz w:val="22"/>
      <w:szCs w:val="22"/>
      <w:lang w:eastAsia="en-US"/>
    </w:rPr>
  </w:style>
  <w:style w:type="paragraph" w:styleId="DocumentMap">
    <w:name w:val="Document Map"/>
    <w:basedOn w:val="Normal"/>
    <w:link w:val="MapadokumentuZnak"/>
    <w:qFormat/>
    <w:rsid w:val="00e37f70"/>
    <w:pPr/>
    <w:rPr>
      <w:rFonts w:ascii="Tahoma" w:hAnsi="Tahoma" w:cs="Tahoma"/>
      <w:sz w:val="16"/>
      <w:szCs w:val="16"/>
    </w:rPr>
  </w:style>
  <w:style w:type="paragraph" w:styleId="ZnakZnak1" w:customStyle="1">
    <w:name w:val="Znak Znak1"/>
    <w:basedOn w:val="Normal"/>
    <w:uiPriority w:val="99"/>
    <w:qFormat/>
    <w:rsid w:val="00e37f70"/>
    <w:pPr/>
    <w:rPr>
      <w:rFonts w:ascii="Arial" w:hAnsi="Arial" w:cs="Arial"/>
    </w:rPr>
  </w:style>
  <w:style w:type="paragraph" w:styleId="TOC1">
    <w:name w:val="TOC 1"/>
    <w:basedOn w:val="Normal"/>
    <w:next w:val="Normal"/>
    <w:autoRedefine/>
    <w:rsid w:val="00e37f70"/>
    <w:pPr>
      <w:tabs>
        <w:tab w:val="clear" w:pos="57"/>
        <w:tab w:val="left" w:pos="480" w:leader="none"/>
        <w:tab w:val="right" w:pos="9062" w:leader="dot"/>
      </w:tabs>
    </w:pPr>
    <w:rPr>
      <w:rFonts w:ascii="Arial" w:hAnsi="Arial"/>
      <w:b/>
    </w:rPr>
  </w:style>
  <w:style w:type="paragraph" w:styleId="xl53" w:customStyle="1">
    <w:name w:val="xl53"/>
    <w:basedOn w:val="Normal"/>
    <w:qFormat/>
    <w:rsid w:val="00e37f70"/>
    <w:pPr>
      <w:spacing w:beforeAutospacing="1" w:afterAutospacing="1"/>
      <w:jc w:val="center"/>
      <w:textAlignment w:val="center"/>
    </w:pPr>
    <w:rPr>
      <w:b/>
      <w:bCs/>
    </w:rPr>
  </w:style>
  <w:style w:type="paragraph" w:styleId="Revision">
    <w:name w:val="Revision"/>
    <w:uiPriority w:val="99"/>
    <w:semiHidden/>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wt-listawielopoziomowa" w:customStyle="1">
    <w:name w:val="wt-lista_wielopoziomowa"/>
    <w:basedOn w:val="Normal"/>
    <w:qFormat/>
    <w:rsid w:val="00e37f70"/>
    <w:pPr>
      <w:numPr>
        <w:ilvl w:val="0"/>
        <w:numId w:val="7"/>
      </w:numPr>
      <w:spacing w:before="120" w:after="120"/>
    </w:pPr>
    <w:rPr>
      <w:rFonts w:ascii="Arial" w:hAnsi="Arial" w:cs="Arial"/>
      <w:sz w:val="22"/>
    </w:rPr>
  </w:style>
  <w:style w:type="paragraph" w:styleId="Zawartotabeli" w:customStyle="1">
    <w:name w:val="Zawartość tabeli"/>
    <w:basedOn w:val="Normal"/>
    <w:qFormat/>
    <w:rsid w:val="00e37f70"/>
    <w:pPr>
      <w:suppressLineNumbers/>
    </w:pPr>
    <w:rPr>
      <w:rFonts w:eastAsia="MS Mincho"/>
      <w:sz w:val="20"/>
      <w:szCs w:val="20"/>
      <w:lang w:eastAsia="ar-SA"/>
    </w:rPr>
  </w:style>
  <w:style w:type="paragraph" w:styleId="wylicz" w:customStyle="1">
    <w:name w:val="wylicz"/>
    <w:basedOn w:val="Normal"/>
    <w:qFormat/>
    <w:rsid w:val="00e37f70"/>
    <w:pPr>
      <w:ind w:hanging="426" w:left="993"/>
    </w:pPr>
    <w:rPr>
      <w:rFonts w:ascii="Arial" w:hAnsi="Arial"/>
      <w:sz w:val="22"/>
      <w:szCs w:val="20"/>
      <w:lang w:val="de-DE"/>
    </w:rPr>
  </w:style>
  <w:style w:type="paragraph" w:styleId="podpunkt" w:customStyle="1">
    <w:name w:val="podpunkt"/>
    <w:basedOn w:val="Normal"/>
    <w:qFormat/>
    <w:rsid w:val="00e37f70"/>
    <w:pPr>
      <w:ind w:hanging="0" w:left="567"/>
    </w:pPr>
    <w:rPr>
      <w:rFonts w:ascii="Arial" w:hAnsi="Arial"/>
      <w:b/>
      <w:sz w:val="22"/>
      <w:szCs w:val="20"/>
      <w:lang w:val="de-DE"/>
    </w:rPr>
  </w:style>
  <w:style w:type="paragraph" w:styleId="NoSpacing">
    <w:name w:val="No Spacing"/>
    <w:uiPriority w:val="1"/>
    <w:qFormat/>
    <w:rsid w:val="00e37f70"/>
    <w:pPr>
      <w:widowControl/>
      <w:suppressAutoHyphens w:val="true"/>
      <w:bidi w:val="0"/>
      <w:spacing w:before="0" w:after="0"/>
      <w:jc w:val="left"/>
    </w:pPr>
    <w:rPr>
      <w:rFonts w:ascii="Times New Roman" w:hAnsi="Times New Roman" w:eastAsia="SimSun" w:cs="Times New Roman"/>
      <w:color w:val="auto"/>
      <w:kern w:val="0"/>
      <w:sz w:val="24"/>
      <w:szCs w:val="24"/>
      <w:lang w:val="pl-PL" w:eastAsia="zh-CN" w:bidi="ar-SA"/>
    </w:rPr>
  </w:style>
  <w:style w:type="paragraph" w:styleId="Standard" w:customStyle="1">
    <w:name w:val="Standard"/>
    <w:qFormat/>
    <w:rsid w:val="00e37f70"/>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l-PL" w:eastAsia="pl-PL" w:bidi="ar-SA"/>
    </w:rPr>
  </w:style>
  <w:style w:type="paragraph" w:styleId="AbsatzTableFormat" w:customStyle="1">
    <w:name w:val="AbsatzTableFormat"/>
    <w:basedOn w:val="Normal"/>
    <w:qFormat/>
    <w:rsid w:val="00e37f70"/>
    <w:pPr>
      <w:ind w:hanging="0" w:left="-69"/>
    </w:pPr>
    <w:rPr>
      <w:rFonts w:eastAsia="MS Mincho"/>
      <w:sz w:val="16"/>
      <w:szCs w:val="16"/>
      <w:lang w:eastAsia="ar-SA"/>
    </w:rPr>
  </w:style>
  <w:style w:type="paragraph" w:styleId="NormalBold" w:customStyle="1">
    <w:name w:val="NormalBold"/>
    <w:basedOn w:val="Normal"/>
    <w:link w:val="NormalBoldChar"/>
    <w:qFormat/>
    <w:rsid w:val="00d05f80"/>
    <w:pPr>
      <w:widowControl w:val="false"/>
    </w:pPr>
    <w:rPr>
      <w:b/>
      <w:szCs w:val="22"/>
      <w:lang w:eastAsia="en-GB"/>
    </w:rPr>
  </w:style>
  <w:style w:type="paragraph" w:styleId="Text1" w:customStyle="1">
    <w:name w:val="Text 1"/>
    <w:basedOn w:val="Normal"/>
    <w:qFormat/>
    <w:rsid w:val="00d05f80"/>
    <w:pPr>
      <w:spacing w:before="120" w:after="120"/>
      <w:ind w:hanging="0" w:left="850"/>
      <w:jc w:val="both"/>
    </w:pPr>
    <w:rPr>
      <w:rFonts w:eastAsia="Calibri"/>
      <w:szCs w:val="22"/>
      <w:lang w:eastAsia="en-GB"/>
    </w:rPr>
  </w:style>
  <w:style w:type="paragraph" w:styleId="NormalLeft" w:customStyle="1">
    <w:name w:val="Normal Left"/>
    <w:basedOn w:val="Normal"/>
    <w:qFormat/>
    <w:rsid w:val="00d05f80"/>
    <w:pPr>
      <w:spacing w:before="120" w:after="120"/>
    </w:pPr>
    <w:rPr>
      <w:rFonts w:eastAsia="Calibri"/>
      <w:szCs w:val="22"/>
      <w:lang w:eastAsia="en-GB"/>
    </w:rPr>
  </w:style>
  <w:style w:type="paragraph" w:styleId="Tiret0" w:customStyle="1">
    <w:name w:val="Tiret 0"/>
    <w:basedOn w:val="Normal"/>
    <w:qFormat/>
    <w:rsid w:val="00d05f80"/>
    <w:pPr>
      <w:numPr>
        <w:ilvl w:val="0"/>
        <w:numId w:val="8"/>
      </w:numPr>
      <w:spacing w:before="120" w:after="120"/>
      <w:jc w:val="both"/>
    </w:pPr>
    <w:rPr>
      <w:rFonts w:eastAsia="Calibri"/>
      <w:szCs w:val="22"/>
      <w:lang w:eastAsia="en-GB"/>
    </w:rPr>
  </w:style>
  <w:style w:type="paragraph" w:styleId="Tiret1" w:customStyle="1">
    <w:name w:val="Tiret 1"/>
    <w:basedOn w:val="Normal"/>
    <w:qFormat/>
    <w:rsid w:val="00d05f80"/>
    <w:pPr>
      <w:numPr>
        <w:ilvl w:val="0"/>
        <w:numId w:val="9"/>
      </w:numPr>
      <w:spacing w:before="120" w:after="120"/>
      <w:jc w:val="both"/>
    </w:pPr>
    <w:rPr>
      <w:rFonts w:eastAsia="Calibri"/>
      <w:szCs w:val="22"/>
      <w:lang w:eastAsia="en-GB"/>
    </w:rPr>
  </w:style>
  <w:style w:type="paragraph" w:styleId="NumPar1" w:customStyle="1">
    <w:name w:val="NumPar 1"/>
    <w:basedOn w:val="Normal"/>
    <w:next w:val="Text1"/>
    <w:qFormat/>
    <w:rsid w:val="00d05f80"/>
    <w:pPr>
      <w:numPr>
        <w:ilvl w:val="0"/>
        <w:numId w:val="10"/>
      </w:numPr>
      <w:spacing w:before="120" w:after="120"/>
      <w:jc w:val="both"/>
    </w:pPr>
    <w:rPr>
      <w:rFonts w:eastAsia="Calibri"/>
      <w:szCs w:val="22"/>
      <w:lang w:eastAsia="en-GB"/>
    </w:rPr>
  </w:style>
  <w:style w:type="paragraph" w:styleId="NumPar2" w:customStyle="1">
    <w:name w:val="NumPar 2"/>
    <w:basedOn w:val="Normal"/>
    <w:next w:val="Text1"/>
    <w:qFormat/>
    <w:rsid w:val="00d05f80"/>
    <w:pPr>
      <w:numPr>
        <w:ilvl w:val="1"/>
        <w:numId w:val="10"/>
      </w:numPr>
      <w:spacing w:before="120" w:after="120"/>
      <w:jc w:val="both"/>
    </w:pPr>
    <w:rPr>
      <w:rFonts w:eastAsia="Calibri"/>
      <w:szCs w:val="22"/>
      <w:lang w:eastAsia="en-GB"/>
    </w:rPr>
  </w:style>
  <w:style w:type="paragraph" w:styleId="NumPar3" w:customStyle="1">
    <w:name w:val="NumPar 3"/>
    <w:basedOn w:val="Normal"/>
    <w:next w:val="Text1"/>
    <w:qFormat/>
    <w:rsid w:val="00d05f80"/>
    <w:pPr>
      <w:numPr>
        <w:ilvl w:val="2"/>
        <w:numId w:val="10"/>
      </w:numPr>
      <w:spacing w:before="120" w:after="120"/>
      <w:jc w:val="both"/>
    </w:pPr>
    <w:rPr>
      <w:rFonts w:eastAsia="Calibri"/>
      <w:szCs w:val="22"/>
      <w:lang w:eastAsia="en-GB"/>
    </w:rPr>
  </w:style>
  <w:style w:type="paragraph" w:styleId="NumPar4" w:customStyle="1">
    <w:name w:val="NumPar 4"/>
    <w:basedOn w:val="Normal"/>
    <w:next w:val="Text1"/>
    <w:qFormat/>
    <w:rsid w:val="00d05f80"/>
    <w:pPr>
      <w:numPr>
        <w:ilvl w:val="3"/>
        <w:numId w:val="10"/>
      </w:numPr>
      <w:spacing w:before="120" w:after="120"/>
      <w:jc w:val="both"/>
    </w:pPr>
    <w:rPr>
      <w:rFonts w:eastAsia="Calibri"/>
      <w:szCs w:val="22"/>
      <w:lang w:eastAsia="en-GB"/>
    </w:rPr>
  </w:style>
  <w:style w:type="paragraph" w:styleId="ChapterTitle" w:customStyle="1">
    <w:name w:val="ChapterTitle"/>
    <w:basedOn w:val="Normal"/>
    <w:next w:val="Normal"/>
    <w:qFormat/>
    <w:rsid w:val="00d05f80"/>
    <w:pPr>
      <w:keepNext w:val="true"/>
      <w:spacing w:before="120" w:after="360"/>
      <w:jc w:val="center"/>
    </w:pPr>
    <w:rPr>
      <w:rFonts w:eastAsia="Calibri"/>
      <w:b/>
      <w:sz w:val="32"/>
      <w:szCs w:val="22"/>
      <w:lang w:eastAsia="en-GB"/>
    </w:rPr>
  </w:style>
  <w:style w:type="paragraph" w:styleId="SectionTitle" w:customStyle="1">
    <w:name w:val="SectionTitle"/>
    <w:basedOn w:val="Normal"/>
    <w:next w:val="Heading1"/>
    <w:qFormat/>
    <w:rsid w:val="00d05f80"/>
    <w:pPr>
      <w:keepNext w:val="true"/>
      <w:spacing w:before="120" w:after="360"/>
      <w:jc w:val="center"/>
    </w:pPr>
    <w:rPr>
      <w:rFonts w:eastAsia="Calibri"/>
      <w:b/>
      <w:smallCaps/>
      <w:sz w:val="28"/>
      <w:szCs w:val="22"/>
      <w:lang w:eastAsia="en-GB"/>
    </w:rPr>
  </w:style>
  <w:style w:type="paragraph" w:styleId="Annexetitre" w:customStyle="1">
    <w:name w:val="Annexe titre"/>
    <w:basedOn w:val="Normal"/>
    <w:next w:val="Normal"/>
    <w:qFormat/>
    <w:rsid w:val="00d05f80"/>
    <w:pPr>
      <w:spacing w:before="120" w:after="120"/>
      <w:jc w:val="center"/>
    </w:pPr>
    <w:rPr>
      <w:rFonts w:eastAsia="Calibri"/>
      <w:b/>
      <w:szCs w:val="22"/>
      <w:u w:val="single"/>
      <w:lang w:eastAsia="en-GB"/>
    </w:rPr>
  </w:style>
  <w:style w:type="paragraph" w:styleId="Teksttreci1" w:customStyle="1">
    <w:name w:val="Tekst treści"/>
    <w:basedOn w:val="Normal"/>
    <w:link w:val="Teksttreci"/>
    <w:qFormat/>
    <w:rsid w:val="00a839ad"/>
    <w:pPr>
      <w:shd w:val="clear" w:color="auto" w:fill="FFFFFF"/>
      <w:spacing w:lineRule="atLeast" w:line="0"/>
      <w:ind w:hanging="1700"/>
    </w:pPr>
    <w:rPr>
      <w:rFonts w:ascii="Verdana" w:hAnsi="Verdana" w:eastAsia="Verdana" w:cs="Verdana"/>
      <w:sz w:val="19"/>
      <w:szCs w:val="19"/>
      <w:lang w:val="cs-CZ"/>
    </w:rPr>
  </w:style>
  <w:style w:type="paragraph" w:styleId="Nagwek31" w:customStyle="1">
    <w:name w:val="Nagłówek #3"/>
    <w:basedOn w:val="Normal"/>
    <w:link w:val="Nagwek3"/>
    <w:qFormat/>
    <w:rsid w:val="003544e7"/>
    <w:pPr>
      <w:shd w:val="clear" w:color="auto" w:fill="FFFFFF"/>
      <w:spacing w:lineRule="exact" w:line="241"/>
      <w:ind w:hanging="720"/>
      <w:jc w:val="both"/>
      <w:outlineLvl w:val="2"/>
    </w:pPr>
    <w:rPr>
      <w:rFonts w:ascii="Verdana" w:hAnsi="Verdana" w:eastAsia="Verdana" w:cs="Verdana"/>
      <w:sz w:val="19"/>
      <w:szCs w:val="19"/>
      <w:lang w:val="cs-CZ"/>
    </w:rPr>
  </w:style>
  <w:style w:type="paragraph" w:styleId="Teksttreci41" w:customStyle="1">
    <w:name w:val="Tekst treści (4)"/>
    <w:basedOn w:val="Normal"/>
    <w:link w:val="Teksttreci4"/>
    <w:qFormat/>
    <w:rsid w:val="002307a6"/>
    <w:pPr>
      <w:shd w:val="clear" w:color="auto" w:fill="FFFFFF"/>
      <w:spacing w:lineRule="atLeast" w:line="0" w:before="240" w:after="240"/>
      <w:ind w:hanging="1420"/>
      <w:jc w:val="both"/>
    </w:pPr>
    <w:rPr>
      <w:rFonts w:ascii="Verdana" w:hAnsi="Verdana" w:eastAsia="Verdana" w:cs="Verdana"/>
      <w:sz w:val="19"/>
      <w:szCs w:val="19"/>
      <w:lang w:val="cs-CZ"/>
    </w:rPr>
  </w:style>
  <w:style w:type="paragraph" w:styleId="Teksttreci81" w:customStyle="1">
    <w:name w:val="Tekst treści (8)"/>
    <w:basedOn w:val="Normal"/>
    <w:link w:val="Teksttreci8"/>
    <w:qFormat/>
    <w:rsid w:val="002307a6"/>
    <w:pPr>
      <w:shd w:val="clear" w:color="auto" w:fill="FFFFFF"/>
      <w:spacing w:lineRule="atLeast" w:line="0" w:before="0" w:after="1080"/>
    </w:pPr>
    <w:rPr>
      <w:rFonts w:ascii="Verdana" w:hAnsi="Verdana" w:eastAsia="Verdana" w:cs="Verdana"/>
      <w:sz w:val="28"/>
      <w:szCs w:val="28"/>
      <w:lang w:val="cs-CZ"/>
    </w:rPr>
  </w:style>
  <w:style w:type="paragraph" w:styleId="Domylnie" w:customStyle="1">
    <w:name w:val="Domyślnie"/>
    <w:qFormat/>
    <w:rsid w:val="00d5794b"/>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pl-PL" w:eastAsia="zh-CN" w:bidi="ar-SA"/>
    </w:rPr>
  </w:style>
  <w:style w:type="paragraph" w:styleId="EnvelopeReturn">
    <w:name w:val="Envelope Return"/>
    <w:basedOn w:val="Normal"/>
    <w:semiHidden/>
    <w:qFormat/>
    <w:rsid w:val="003c7fde"/>
    <w:pPr/>
    <w:rPr>
      <w:rFonts w:ascii="PL CasperOpenFace" w:hAnsi="PL CasperOpenFace"/>
      <w:sz w:val="20"/>
      <w:szCs w:val="20"/>
    </w:rPr>
  </w:style>
  <w:style w:type="paragraph" w:styleId="rozdzia" w:customStyle="1">
    <w:name w:val="rozdział"/>
    <w:basedOn w:val="Normal"/>
    <w:autoRedefine/>
    <w:qFormat/>
    <w:rsid w:val="00b7643d"/>
    <w:pPr>
      <w:tabs>
        <w:tab w:val="clear" w:pos="57"/>
        <w:tab w:val="left" w:pos="0" w:leader="none"/>
      </w:tabs>
    </w:pPr>
    <w:rPr>
      <w:rFonts w:ascii="Cambria" w:hAnsi="Cambria" w:cs="Tahoma"/>
      <w:b/>
      <w:color w:val="FF0000"/>
      <w:spacing w:val="8"/>
      <w:sz w:val="16"/>
      <w:szCs w:val="20"/>
      <w:u w:val="single"/>
    </w:rPr>
  </w:style>
  <w:style w:type="paragraph" w:styleId="Styl66" w:customStyle="1">
    <w:name w:val="Styl66"/>
    <w:basedOn w:val="Heading1"/>
    <w:link w:val="Styl66Znak"/>
    <w:qFormat/>
    <w:rsid w:val="00407056"/>
    <w:pPr>
      <w:spacing w:before="0" w:after="0"/>
    </w:pPr>
    <w:rPr>
      <w:rFonts w:ascii="Cambria" w:hAnsi="Cambria" w:cs="Times New Roman"/>
      <w:bCs w:val="false"/>
      <w:kern w:val="0"/>
      <w:sz w:val="24"/>
      <w:szCs w:val="24"/>
      <w:u w:val="single"/>
      <w:lang w:val="x-none" w:eastAsia="x-none"/>
    </w:rPr>
  </w:style>
  <w:style w:type="paragraph" w:styleId="Styl1" w:customStyle="1">
    <w:name w:val="Styl1"/>
    <w:basedOn w:val="pkt"/>
    <w:link w:val="Styl1Znak"/>
    <w:qFormat/>
    <w:rsid w:val="00386069"/>
    <w:pPr>
      <w:numPr>
        <w:ilvl w:val="0"/>
        <w:numId w:val="11"/>
      </w:numPr>
      <w:shd w:val="clear" w:color="auto" w:fill="FFFFFF"/>
      <w:spacing w:lineRule="auto" w:line="360" w:before="360" w:after="40"/>
    </w:pPr>
    <w:rPr>
      <w:rFonts w:ascii="Arial" w:hAnsi="Arial" w:cs="Arial"/>
      <w:b/>
      <w:bCs/>
      <w:kern w:val="2"/>
      <w:sz w:val="22"/>
      <w:szCs w:val="22"/>
    </w:rPr>
  </w:style>
  <w:style w:type="paragraph" w:styleId="Akapitzlist2" w:customStyle="1">
    <w:name w:val="Akapit z listą2"/>
    <w:qFormat/>
    <w:rsid w:val="00c35c41"/>
    <w:pPr>
      <w:widowControl/>
      <w:suppressAutoHyphens w:val="true"/>
      <w:bidi w:val="0"/>
      <w:spacing w:before="0" w:after="0"/>
      <w:ind w:hanging="0" w:left="720"/>
      <w:jc w:val="left"/>
    </w:pPr>
    <w:rPr>
      <w:rFonts w:ascii="Times New Roman" w:hAnsi="Times New Roman" w:eastAsia="Arial Unicode MS" w:cs="Arial Unicode MS"/>
      <w:color w:val="000000"/>
      <w:kern w:val="0"/>
      <w:sz w:val="20"/>
      <w:szCs w:val="20"/>
      <w:u w:val="none" w:color="000000"/>
      <w:lang w:val="pl-PL" w:eastAsia="pl-PL" w:bidi="ar-SA"/>
    </w:rPr>
  </w:style>
  <w:style w:type="paragraph" w:styleId="Styl2" w:customStyle="1">
    <w:name w:val="Styl2"/>
    <w:basedOn w:val="Normal"/>
    <w:autoRedefine/>
    <w:qFormat/>
    <w:rsid w:val="005c739b"/>
    <w:pPr>
      <w:numPr>
        <w:ilvl w:val="0"/>
        <w:numId w:val="28"/>
      </w:numPr>
      <w:spacing w:lineRule="auto" w:line="360" w:before="0" w:after="240"/>
      <w:jc w:val="both"/>
    </w:pPr>
    <w:rPr>
      <w:rFonts w:ascii="Arial" w:hAnsi="Arial" w:cs="Arial"/>
      <w:b/>
      <w:bCs/>
      <w:sz w:val="22"/>
      <w:szCs w:val="22"/>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e37f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ezamowienia.gov.pl/" TargetMode="External"/><Relationship Id="rId9" Type="http://schemas.openxmlformats.org/officeDocument/2006/relationships/hyperlink" Target="https://ezamowienia.gov.pl/" TargetMode="External"/><Relationship Id="rId10" Type="http://schemas.openxmlformats.org/officeDocument/2006/relationships/image" Target="media/image1.png"/><Relationship Id="rId11" Type="http://schemas.openxmlformats.org/officeDocument/2006/relationships/hyperlink" Target="mailto:kancelaria@szpital-trzcianka.pl" TargetMode="Externa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CEFB-AFE5-4246-8F89-A94A14B3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Application>LibreOffice/24.2.5.2$Windows_X86_64 LibreOffice_project/bffef4ea93e59bebbeaf7f431bb02b1a39ee8a59</Application>
  <AppVersion>15.0000</AppVersion>
  <Pages>30</Pages>
  <Words>8378</Words>
  <Characters>54280</Characters>
  <CharactersWithSpaces>62403</CharactersWithSpaces>
  <Paragraphs>328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2025-03-20T08:47:00Z</dcterms:created>
  <dc:creator>terlega@wanir.edu.pl</dc:creator>
  <dc:description/>
  <dc:language>pl-PL</dc:language>
  <cp:lastModifiedBy/>
  <cp:lastPrinted>2024-08-19T10:14:00Z</cp:lastPrinted>
  <dcterms:modified xsi:type="dcterms:W3CDTF">2025-03-27T07:52:48Z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48676</vt:lpwstr>
  </property>
  <property fmtid="{D5CDD505-2E9C-101B-9397-08002B2CF9AE}" pid="4" name="wk_stat:linki:liczba">
    <vt:lpwstr>0</vt:lpwstr>
  </property>
  <property fmtid="{D5CDD505-2E9C-101B-9397-08002B2CF9AE}" pid="5" name="wk_stat:zapis">
    <vt:lpwstr>2021-01-07 12:12:42</vt:lpwstr>
  </property>
  <property fmtid="{D5CDD505-2E9C-101B-9397-08002B2CF9AE}" pid="6" name="wk_stat:znaki:liczba">
    <vt:lpwstr>48676</vt:lpwstr>
  </property>
</Properties>
</file>