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center"/>
        <w:rPr>
          <w:rFonts w:ascii="Arial" w:hAnsi="Arial" w:cs="Arial"/>
          <w:sz w:val="40"/>
          <w:szCs w:val="40"/>
        </w:rPr>
      </w:pPr>
      <w:r>
        <w:rPr>
          <w:rFonts w:cs="Arial" w:ascii="Arial" w:hAnsi="Arial"/>
          <w:sz w:val="40"/>
          <w:szCs w:val="40"/>
        </w:rPr>
        <w:t xml:space="preserve"> </w:t>
      </w:r>
    </w:p>
    <w:p>
      <w:pPr>
        <w:pStyle w:val="Normal"/>
        <w:spacing w:lineRule="auto" w:line="360"/>
        <w:jc w:val="center"/>
        <w:rPr>
          <w:rFonts w:ascii="Times New Roman" w:hAnsi="Times New Roman"/>
          <w:sz w:val="24"/>
          <w:szCs w:val="24"/>
        </w:rPr>
      </w:pPr>
      <w:r>
        <w:rPr>
          <w:rFonts w:cs="Arial"/>
          <w:sz w:val="24"/>
          <w:szCs w:val="24"/>
        </w:rPr>
        <w:t>Specyfikacja Warunków Zamówienia (SWZ)</w:t>
      </w:r>
    </w:p>
    <w:p>
      <w:pPr>
        <w:pStyle w:val="Normal"/>
        <w:spacing w:lineRule="auto" w:line="360"/>
        <w:jc w:val="center"/>
        <w:rPr>
          <w:rFonts w:ascii="Times New Roman" w:hAnsi="Times New Roman" w:cs="Arial"/>
          <w:b/>
          <w:bCs/>
          <w:sz w:val="24"/>
          <w:szCs w:val="24"/>
        </w:rPr>
      </w:pPr>
      <w:r>
        <w:rPr>
          <w:rFonts w:cs="Arial"/>
          <w:b/>
          <w:bCs/>
          <w:sz w:val="24"/>
          <w:szCs w:val="24"/>
        </w:rPr>
      </w:r>
    </w:p>
    <w:p>
      <w:pPr>
        <w:pStyle w:val="Normal"/>
        <w:spacing w:lineRule="auto" w:line="360"/>
        <w:jc w:val="center"/>
        <w:rPr>
          <w:rFonts w:ascii="Times New Roman" w:hAnsi="Times New Roman" w:cs="Arial"/>
          <w:b/>
          <w:bCs/>
          <w:sz w:val="24"/>
          <w:szCs w:val="24"/>
        </w:rPr>
      </w:pPr>
      <w:r>
        <w:rPr>
          <w:rFonts w:cs="Arial"/>
          <w:b/>
          <w:bCs/>
          <w:sz w:val="24"/>
          <w:szCs w:val="24"/>
        </w:rPr>
      </w:r>
    </w:p>
    <w:p>
      <w:pPr>
        <w:pStyle w:val="Normal"/>
        <w:spacing w:lineRule="auto" w:line="360"/>
        <w:jc w:val="center"/>
        <w:rPr>
          <w:rFonts w:ascii="Times New Roman" w:hAnsi="Times New Roman" w:cs="Arial"/>
          <w:b/>
          <w:bCs/>
          <w:sz w:val="24"/>
          <w:szCs w:val="24"/>
        </w:rPr>
      </w:pPr>
      <w:r>
        <w:rPr>
          <w:rFonts w:cs="Arial"/>
          <w:b/>
          <w:bCs/>
          <w:sz w:val="24"/>
          <w:szCs w:val="24"/>
        </w:rPr>
      </w:r>
    </w:p>
    <w:p>
      <w:pPr>
        <w:pStyle w:val="Normal"/>
        <w:spacing w:lineRule="auto" w:line="360"/>
        <w:jc w:val="center"/>
        <w:rPr>
          <w:rFonts w:ascii="Times New Roman" w:hAnsi="Times New Roman"/>
          <w:sz w:val="24"/>
          <w:szCs w:val="24"/>
        </w:rPr>
      </w:pPr>
      <w:r>
        <w:rPr>
          <w:rFonts w:cs="Arial"/>
          <w:b/>
          <w:bCs/>
          <w:sz w:val="24"/>
          <w:szCs w:val="24"/>
        </w:rPr>
        <w:t>ZAMAWIAJĄCY</w:t>
      </w:r>
    </w:p>
    <w:p>
      <w:pPr>
        <w:pStyle w:val="Normal"/>
        <w:spacing w:lineRule="auto" w:line="360"/>
        <w:jc w:val="center"/>
        <w:rPr>
          <w:rFonts w:ascii="Times New Roman" w:hAnsi="Times New Roman"/>
          <w:sz w:val="24"/>
          <w:szCs w:val="24"/>
        </w:rPr>
      </w:pPr>
      <w:r>
        <w:rPr>
          <w:rFonts w:cs="Arial"/>
          <w:b/>
          <w:bCs/>
          <w:sz w:val="24"/>
          <w:szCs w:val="24"/>
        </w:rPr>
        <w:t>Szpital Powiatowy im. Jana Pawła II w Trzciance</w:t>
      </w:r>
    </w:p>
    <w:p>
      <w:pPr>
        <w:pStyle w:val="Normal"/>
        <w:spacing w:lineRule="auto" w:line="360"/>
        <w:jc w:val="center"/>
        <w:rPr>
          <w:rFonts w:ascii="Times New Roman" w:hAnsi="Times New Roman" w:cs="Arial"/>
          <w:b/>
          <w:bCs/>
          <w:sz w:val="24"/>
          <w:szCs w:val="24"/>
        </w:rPr>
      </w:pPr>
      <w:r>
        <w:rPr>
          <w:rFonts w:cs="Arial"/>
          <w:b/>
          <w:bCs/>
          <w:sz w:val="24"/>
          <w:szCs w:val="24"/>
        </w:rPr>
      </w:r>
    </w:p>
    <w:p>
      <w:pPr>
        <w:pStyle w:val="Normal"/>
        <w:spacing w:lineRule="auto" w:line="360"/>
        <w:jc w:val="center"/>
        <w:rPr>
          <w:rFonts w:ascii="Times New Roman" w:hAnsi="Times New Roman" w:cs="Arial"/>
          <w:b/>
          <w:bCs/>
          <w:sz w:val="24"/>
          <w:szCs w:val="24"/>
        </w:rPr>
      </w:pPr>
      <w:r>
        <w:rPr>
          <w:rFonts w:cs="Arial"/>
          <w:b/>
          <w:bCs/>
          <w:sz w:val="24"/>
          <w:szCs w:val="24"/>
        </w:rPr>
      </w:r>
    </w:p>
    <w:p>
      <w:pPr>
        <w:pStyle w:val="Normal"/>
        <w:spacing w:lineRule="auto" w:line="360"/>
        <w:rPr>
          <w:rFonts w:ascii="Times New Roman" w:hAnsi="Times New Roman" w:cs="Arial"/>
          <w:sz w:val="24"/>
          <w:szCs w:val="24"/>
        </w:rPr>
      </w:pPr>
      <w:r>
        <w:rPr>
          <w:rFonts w:cs="Arial"/>
          <w:sz w:val="24"/>
          <w:szCs w:val="24"/>
        </w:rPr>
      </w:r>
    </w:p>
    <w:p>
      <w:pPr>
        <w:pStyle w:val="Normal"/>
        <w:spacing w:lineRule="auto" w:line="360"/>
        <w:jc w:val="both"/>
        <w:rPr>
          <w:rFonts w:ascii="Times New Roman" w:hAnsi="Times New Roman" w:cs="Arial"/>
          <w:sz w:val="24"/>
          <w:szCs w:val="24"/>
        </w:rPr>
      </w:pPr>
      <w:r>
        <w:rPr>
          <w:rFonts w:cs="Arial"/>
          <w:sz w:val="24"/>
          <w:szCs w:val="24"/>
        </w:rPr>
      </w:r>
    </w:p>
    <w:p>
      <w:pPr>
        <w:pStyle w:val="Normal"/>
        <w:spacing w:lineRule="auto" w:line="360"/>
        <w:jc w:val="both"/>
        <w:rPr>
          <w:rFonts w:ascii="Times New Roman" w:hAnsi="Times New Roman" w:cs="Arial"/>
          <w:sz w:val="24"/>
          <w:szCs w:val="24"/>
        </w:rPr>
      </w:pPr>
      <w:r>
        <w:rPr>
          <w:rFonts w:cs="Arial"/>
          <w:sz w:val="24"/>
          <w:szCs w:val="24"/>
        </w:rPr>
      </w:r>
    </w:p>
    <w:p>
      <w:pPr>
        <w:pStyle w:val="Normal"/>
        <w:spacing w:lineRule="auto" w:line="360"/>
        <w:jc w:val="center"/>
        <w:rPr>
          <w:rFonts w:ascii="Times New Roman" w:hAnsi="Times New Roman" w:cs="Arial"/>
          <w:sz w:val="24"/>
          <w:szCs w:val="24"/>
        </w:rPr>
      </w:pPr>
      <w:r>
        <w:rPr>
          <w:rFonts w:cs="Arial"/>
          <w:sz w:val="24"/>
          <w:szCs w:val="24"/>
        </w:rPr>
      </w:r>
    </w:p>
    <w:p>
      <w:pPr>
        <w:pStyle w:val="Normal"/>
        <w:spacing w:lineRule="auto" w:line="360"/>
        <w:jc w:val="center"/>
        <w:rPr>
          <w:rFonts w:ascii="Times New Roman" w:hAnsi="Times New Roman"/>
          <w:sz w:val="24"/>
          <w:szCs w:val="24"/>
        </w:rPr>
      </w:pPr>
      <w:r>
        <w:rPr>
          <w:rFonts w:cs="Arial"/>
          <w:sz w:val="24"/>
          <w:szCs w:val="24"/>
        </w:rPr>
        <w:t xml:space="preserve">zaprasza do złożenia oferty w postępowaniu o udzielenie zamówienia publicznego na dostawy prowadzonego w trybie podstawowym na podstawie </w:t>
        <w:br/>
        <w:t>art. 275 pkt 1 ustawy z 11 września 2019 r. – Prawo zamówień publicznych, pn.:</w:t>
      </w:r>
    </w:p>
    <w:p>
      <w:pPr>
        <w:pStyle w:val="Normal"/>
        <w:spacing w:lineRule="auto" w:line="360"/>
        <w:jc w:val="center"/>
        <w:rPr>
          <w:rFonts w:ascii="Times New Roman" w:hAnsi="Times New Roman" w:cs="Arial"/>
          <w:sz w:val="24"/>
          <w:szCs w:val="24"/>
        </w:rPr>
      </w:pPr>
      <w:r>
        <w:rPr>
          <w:rFonts w:cs="Arial"/>
          <w:sz w:val="24"/>
          <w:szCs w:val="24"/>
        </w:rPr>
      </w:r>
    </w:p>
    <w:p>
      <w:pPr>
        <w:pStyle w:val="Normal"/>
        <w:spacing w:lineRule="auto" w:line="360"/>
        <w:jc w:val="center"/>
        <w:rPr>
          <w:rFonts w:ascii="Times New Roman" w:hAnsi="Times New Roman" w:cs="Arial"/>
          <w:b/>
          <w:bCs/>
          <w:color w:themeColor="text1" w:val="000000"/>
          <w:sz w:val="24"/>
          <w:szCs w:val="24"/>
        </w:rPr>
      </w:pPr>
      <w:r>
        <w:rPr>
          <w:rFonts w:cs="Arial"/>
          <w:b/>
          <w:bCs/>
          <w:color w:themeColor="text1" w:val="000000"/>
          <w:sz w:val="24"/>
          <w:szCs w:val="24"/>
        </w:rPr>
      </w:r>
    </w:p>
    <w:p>
      <w:pPr>
        <w:pStyle w:val="Normal"/>
        <w:spacing w:lineRule="auto" w:line="360"/>
        <w:jc w:val="center"/>
        <w:rPr>
          <w:rFonts w:ascii="Times New Roman" w:hAnsi="Times New Roman"/>
          <w:sz w:val="24"/>
          <w:szCs w:val="24"/>
        </w:rPr>
      </w:pPr>
      <w:r>
        <w:rPr>
          <w:rFonts w:cs="Arial"/>
          <w:b/>
          <w:bCs/>
          <w:color w:themeColor="text1" w:val="000000"/>
          <w:sz w:val="24"/>
          <w:szCs w:val="24"/>
        </w:rPr>
        <w:t>„</w:t>
      </w:r>
      <w:r>
        <w:rPr>
          <w:rFonts w:cs="Arial"/>
          <w:b/>
          <w:bCs/>
          <w:color w:themeColor="text1" w:val="000000"/>
          <w:sz w:val="24"/>
          <w:szCs w:val="24"/>
        </w:rPr>
        <w:t>Dostawa systemu zamkniętego do pobierania krwi</w:t>
      </w:r>
      <w:r>
        <w:rPr>
          <w:rFonts w:cs="Arial"/>
          <w:b/>
          <w:bCs/>
          <w:i/>
          <w:iCs/>
          <w:color w:themeColor="text1" w:val="000000"/>
          <w:sz w:val="24"/>
          <w:szCs w:val="24"/>
        </w:rPr>
        <w:t>”</w:t>
      </w:r>
    </w:p>
    <w:p>
      <w:pPr>
        <w:pStyle w:val="Normal"/>
        <w:spacing w:lineRule="auto" w:line="360"/>
        <w:jc w:val="center"/>
        <w:rPr>
          <w:rFonts w:ascii="Times New Roman" w:hAnsi="Times New Roman" w:cs="Arial"/>
          <w:sz w:val="24"/>
          <w:szCs w:val="24"/>
        </w:rPr>
      </w:pPr>
      <w:r>
        <w:rPr>
          <w:rFonts w:cs="Arial"/>
          <w:sz w:val="24"/>
          <w:szCs w:val="24"/>
        </w:rPr>
      </w:r>
    </w:p>
    <w:p>
      <w:pPr>
        <w:pStyle w:val="Normal"/>
        <w:spacing w:lineRule="auto" w:line="360"/>
        <w:jc w:val="center"/>
        <w:rPr>
          <w:rFonts w:ascii="Times New Roman" w:hAnsi="Times New Roman" w:cs="Arial"/>
          <w:sz w:val="24"/>
          <w:szCs w:val="24"/>
        </w:rPr>
      </w:pPr>
      <w:r>
        <w:rPr>
          <w:rFonts w:cs="Arial"/>
          <w:sz w:val="24"/>
          <w:szCs w:val="24"/>
        </w:rPr>
      </w:r>
    </w:p>
    <w:p>
      <w:pPr>
        <w:pStyle w:val="Normal"/>
        <w:spacing w:lineRule="auto" w:line="360"/>
        <w:jc w:val="center"/>
        <w:rPr>
          <w:rFonts w:ascii="Times New Roman" w:hAnsi="Times New Roman"/>
          <w:sz w:val="24"/>
          <w:szCs w:val="24"/>
        </w:rPr>
      </w:pPr>
      <w:r>
        <w:rPr>
          <w:rFonts w:cs="Arial"/>
          <w:sz w:val="24"/>
          <w:szCs w:val="24"/>
        </w:rPr>
        <w:t>Nr referencyjny postępowania:</w:t>
      </w:r>
      <w:r>
        <w:rPr>
          <w:rFonts w:cs="Segoe UI"/>
          <w:sz w:val="24"/>
          <w:szCs w:val="24"/>
        </w:rPr>
        <w:t xml:space="preserve"> </w:t>
      </w:r>
      <w:r>
        <w:rPr>
          <w:rFonts w:cs="Arial"/>
          <w:sz w:val="24"/>
          <w:szCs w:val="24"/>
        </w:rPr>
        <w:t>02/ZP/25</w:t>
      </w:r>
    </w:p>
    <w:p>
      <w:pPr>
        <w:pStyle w:val="Normal"/>
        <w:spacing w:lineRule="auto" w:line="360"/>
        <w:rPr>
          <w:rFonts w:ascii="Times New Roman" w:hAnsi="Times New Roman" w:cs="Arial"/>
          <w:sz w:val="24"/>
          <w:szCs w:val="24"/>
        </w:rPr>
      </w:pPr>
      <w:r>
        <w:rPr>
          <w:rFonts w:cs="Arial"/>
          <w:sz w:val="24"/>
          <w:szCs w:val="24"/>
        </w:rPr>
      </w:r>
    </w:p>
    <w:p>
      <w:pPr>
        <w:pStyle w:val="Normal"/>
        <w:spacing w:lineRule="auto" w:line="360"/>
        <w:rPr>
          <w:rFonts w:ascii="Times New Roman" w:hAnsi="Times New Roman" w:cs="Arial"/>
          <w:sz w:val="24"/>
          <w:szCs w:val="24"/>
        </w:rPr>
      </w:pPr>
      <w:r>
        <w:rPr>
          <w:rFonts w:cs="Arial"/>
          <w:sz w:val="24"/>
          <w:szCs w:val="24"/>
        </w:rPr>
      </w:r>
    </w:p>
    <w:p>
      <w:pPr>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417" w:gutter="0" w:header="426" w:top="1276" w:footer="708" w:bottom="1417"/>
          <w:pgNumType w:fmt="decimal"/>
          <w:formProt w:val="false"/>
          <w:titlePg/>
          <w:textDirection w:val="lrTb"/>
          <w:docGrid w:type="default" w:linePitch="360" w:charSpace="0"/>
        </w:sectPr>
        <w:pStyle w:val="Normal"/>
        <w:spacing w:lineRule="auto" w:line="360"/>
        <w:jc w:val="center"/>
        <w:rPr>
          <w:rFonts w:ascii="Times New Roman" w:hAnsi="Times New Roman"/>
          <w:sz w:val="24"/>
          <w:szCs w:val="24"/>
        </w:rPr>
      </w:pPr>
      <w:r>
        <w:rPr>
          <w:rFonts w:cs="Arial"/>
          <w:sz w:val="24"/>
          <w:szCs w:val="24"/>
        </w:rPr>
        <w:t xml:space="preserve">Trzcianka, dn. 29.01.2025 r. </w:t>
      </w:r>
    </w:p>
    <w:p>
      <w:pPr>
        <w:pStyle w:val="Normal"/>
        <w:numPr>
          <w:ilvl w:val="0"/>
          <w:numId w:val="12"/>
        </w:numPr>
        <w:spacing w:lineRule="auto" w:line="360" w:before="0" w:after="240"/>
        <w:ind w:hanging="567" w:left="567"/>
        <w:rPr>
          <w:rFonts w:ascii="Times New Roman" w:hAnsi="Times New Roman"/>
          <w:sz w:val="24"/>
          <w:szCs w:val="24"/>
        </w:rPr>
      </w:pPr>
      <w:r>
        <w:rPr>
          <w:rFonts w:cs="Arial"/>
          <w:b/>
          <w:bCs/>
          <w:sz w:val="24"/>
          <w:szCs w:val="24"/>
        </w:rPr>
        <w:t xml:space="preserve"> </w:t>
      </w:r>
      <w:r>
        <w:rPr>
          <w:rFonts w:cs="Arial"/>
          <w:b/>
          <w:bCs/>
          <w:sz w:val="24"/>
          <w:szCs w:val="24"/>
        </w:rPr>
        <w:tab/>
        <w:t>NAZWA ORAZ ADRES ZAMAWIAJĄCEGO</w:t>
      </w:r>
    </w:p>
    <w:p>
      <w:pPr>
        <w:pStyle w:val="Normal"/>
        <w:spacing w:lineRule="auto" w:line="360"/>
        <w:ind w:hanging="57" w:left="57"/>
        <w:jc w:val="both"/>
        <w:rPr>
          <w:rFonts w:ascii="Times New Roman" w:hAnsi="Times New Roman"/>
          <w:sz w:val="24"/>
          <w:szCs w:val="24"/>
        </w:rPr>
      </w:pPr>
      <w:r>
        <w:rPr>
          <w:rFonts w:cs="Arial"/>
          <w:bCs/>
          <w:sz w:val="24"/>
          <w:szCs w:val="24"/>
        </w:rPr>
        <w:t>Szpital Powiatowy im. Jana Pawła II w Trzciance</w:t>
      </w:r>
    </w:p>
    <w:p>
      <w:pPr>
        <w:pStyle w:val="Normal"/>
        <w:spacing w:lineRule="auto" w:line="360"/>
        <w:ind w:hanging="57" w:left="57"/>
        <w:jc w:val="both"/>
        <w:rPr>
          <w:rFonts w:ascii="Times New Roman" w:hAnsi="Times New Roman"/>
          <w:sz w:val="24"/>
          <w:szCs w:val="24"/>
        </w:rPr>
      </w:pPr>
      <w:r>
        <w:rPr>
          <w:rFonts w:cs="Arial"/>
          <w:bCs/>
          <w:sz w:val="24"/>
          <w:szCs w:val="24"/>
        </w:rPr>
        <w:t>adres: ul. Gen. W. Sikorskiego 9, 64-980 Trzcianka</w:t>
      </w:r>
    </w:p>
    <w:p>
      <w:pPr>
        <w:pStyle w:val="Normal"/>
        <w:spacing w:lineRule="auto" w:line="360"/>
        <w:ind w:hanging="57" w:left="57"/>
        <w:jc w:val="both"/>
        <w:rPr>
          <w:rFonts w:ascii="Times New Roman" w:hAnsi="Times New Roman"/>
          <w:sz w:val="24"/>
          <w:szCs w:val="24"/>
        </w:rPr>
      </w:pPr>
      <w:r>
        <w:rPr>
          <w:rFonts w:cs="Arial"/>
          <w:bCs/>
          <w:sz w:val="24"/>
          <w:szCs w:val="24"/>
        </w:rPr>
        <w:t>NIP: 7631439453</w:t>
      </w:r>
    </w:p>
    <w:p>
      <w:pPr>
        <w:pStyle w:val="Normal"/>
        <w:spacing w:lineRule="auto" w:line="360"/>
        <w:ind w:hanging="57" w:left="57"/>
        <w:jc w:val="both"/>
        <w:rPr>
          <w:rFonts w:ascii="Times New Roman" w:hAnsi="Times New Roman"/>
          <w:sz w:val="24"/>
          <w:szCs w:val="24"/>
        </w:rPr>
      </w:pPr>
      <w:r>
        <w:rPr>
          <w:rFonts w:cs="Arial"/>
          <w:bCs/>
          <w:sz w:val="24"/>
          <w:szCs w:val="24"/>
        </w:rPr>
        <w:t>Adres strony internetowej: https://szpital-trzcianka.pl/</w:t>
      </w:r>
    </w:p>
    <w:p>
      <w:pPr>
        <w:pStyle w:val="Normal"/>
        <w:spacing w:lineRule="auto" w:line="360"/>
        <w:ind w:hanging="57" w:left="57"/>
        <w:jc w:val="both"/>
        <w:rPr>
          <w:rFonts w:ascii="Times New Roman" w:hAnsi="Times New Roman"/>
          <w:sz w:val="24"/>
          <w:szCs w:val="24"/>
        </w:rPr>
      </w:pPr>
      <w:r>
        <w:rPr>
          <w:rFonts w:cs="Arial"/>
          <w:bCs/>
          <w:sz w:val="24"/>
          <w:szCs w:val="24"/>
          <w:lang w:val="es-ES_tradnl"/>
        </w:rPr>
        <w:t xml:space="preserve">Telefon: </w:t>
      </w:r>
      <w:r>
        <w:rPr>
          <w:rFonts w:cs="Arial"/>
          <w:b w:val="false"/>
          <w:bCs w:val="false"/>
          <w:sz w:val="24"/>
          <w:szCs w:val="24"/>
          <w:lang w:val="es-ES_tradnl"/>
        </w:rPr>
        <w:t>673523100, 673523282</w:t>
      </w:r>
    </w:p>
    <w:p>
      <w:pPr>
        <w:pStyle w:val="Normal"/>
        <w:spacing w:lineRule="auto" w:line="360"/>
        <w:ind w:hanging="57" w:left="57"/>
        <w:jc w:val="both"/>
        <w:rPr>
          <w:rFonts w:ascii="Times New Roman" w:hAnsi="Times New Roman"/>
          <w:sz w:val="24"/>
          <w:szCs w:val="24"/>
        </w:rPr>
      </w:pPr>
      <w:r>
        <w:rPr>
          <w:rFonts w:cs="Arial"/>
          <w:bCs/>
          <w:sz w:val="24"/>
          <w:szCs w:val="24"/>
          <w:lang w:val="es-ES_tradnl"/>
        </w:rPr>
        <w:t>Adres e-mail: lebiodad@szpital-trzcianka.pl</w:t>
      </w:r>
    </w:p>
    <w:p>
      <w:pPr>
        <w:pStyle w:val="Normal"/>
        <w:spacing w:lineRule="auto" w:line="360"/>
        <w:jc w:val="both"/>
        <w:rPr>
          <w:rFonts w:ascii="Times New Roman" w:hAnsi="Times New Roman" w:cs="Arial"/>
          <w:bCs/>
          <w:sz w:val="24"/>
          <w:szCs w:val="24"/>
          <w:lang w:val="es-ES_tradnl"/>
        </w:rPr>
      </w:pPr>
      <w:r>
        <w:rPr>
          <w:rFonts w:cs="Arial"/>
          <w:bCs/>
          <w:sz w:val="24"/>
          <w:szCs w:val="24"/>
          <w:lang w:val="es-ES_tradnl"/>
        </w:rPr>
      </w:r>
    </w:p>
    <w:p>
      <w:pPr>
        <w:pStyle w:val="Normal"/>
        <w:spacing w:lineRule="auto" w:line="360"/>
        <w:jc w:val="both"/>
        <w:rPr>
          <w:rFonts w:ascii="Times New Roman" w:hAnsi="Times New Roman"/>
          <w:b w:val="false"/>
          <w:bCs w:val="false"/>
          <w:sz w:val="24"/>
          <w:szCs w:val="24"/>
        </w:rPr>
      </w:pPr>
      <w:r>
        <w:rPr>
          <w:rFonts w:cs="Arial"/>
          <w:b/>
          <w:bCs/>
          <w:color w:themeColor="text1" w:val="000000"/>
          <w:sz w:val="24"/>
          <w:szCs w:val="24"/>
          <w:u w:val="none"/>
        </w:rPr>
        <w:t xml:space="preserve">Adres strony internetowej, na której jest prowadzone postępowanie i na której będą dostępne wszelkie dokumenty związane z prowadzoną procedurą, zmiany </w:t>
        <w:br/>
        <w:t xml:space="preserve">i wyjaśnienia treści SWZ oraz inne dokumenty zamówienia bezpośrednio związane </w:t>
        <w:br/>
        <w:t xml:space="preserve">z postępowaniem o udzielenie zamówienia: </w:t>
      </w:r>
      <w:r>
        <w:rPr>
          <w:rFonts w:cs="Arial"/>
          <w:b w:val="false"/>
          <w:bCs w:val="false"/>
          <w:color w:themeColor="text1" w:val="000000"/>
          <w:sz w:val="24"/>
          <w:szCs w:val="24"/>
        </w:rPr>
        <w:t>https://ezamowienia.gov.pl/pl/</w:t>
      </w:r>
    </w:p>
    <w:p>
      <w:pPr>
        <w:pStyle w:val="Normal"/>
        <w:spacing w:lineRule="auto" w:line="276" w:before="0" w:after="160"/>
        <w:rPr>
          <w:rFonts w:ascii="Times New Roman" w:hAnsi="Times New Roman" w:eastAsia="Calibri" w:cs="Arial"/>
          <w:color w:themeColor="text1" w:val="000000"/>
          <w:sz w:val="24"/>
          <w:szCs w:val="24"/>
          <w:lang w:eastAsia="en-US"/>
        </w:rPr>
      </w:pPr>
      <w:r>
        <w:rPr>
          <w:rFonts w:eastAsia="Calibri" w:cs="Arial"/>
          <w:color w:themeColor="text1" w:val="000000"/>
          <w:sz w:val="24"/>
          <w:szCs w:val="24"/>
          <w:lang w:eastAsia="en-US"/>
        </w:rPr>
      </w:r>
    </w:p>
    <w:p>
      <w:pPr>
        <w:pStyle w:val="Normal"/>
        <w:numPr>
          <w:ilvl w:val="0"/>
          <w:numId w:val="12"/>
        </w:numPr>
        <w:spacing w:lineRule="auto" w:line="360"/>
        <w:ind w:hanging="567" w:left="567"/>
        <w:jc w:val="both"/>
        <w:rPr>
          <w:rFonts w:ascii="Times New Roman" w:hAnsi="Times New Roman"/>
          <w:sz w:val="24"/>
          <w:szCs w:val="24"/>
        </w:rPr>
      </w:pPr>
      <w:r>
        <w:rPr>
          <w:rFonts w:cs="Arial"/>
          <w:b/>
          <w:bCs/>
          <w:sz w:val="24"/>
          <w:szCs w:val="24"/>
        </w:rPr>
        <w:t xml:space="preserve"> </w:t>
      </w:r>
      <w:r>
        <w:rPr>
          <w:rFonts w:cs="Arial"/>
          <w:b/>
          <w:bCs/>
          <w:sz w:val="24"/>
          <w:szCs w:val="24"/>
        </w:rPr>
        <w:tab/>
        <w:t>TRYB UDZIELENIA ZAMÓWIENIA</w:t>
      </w:r>
    </w:p>
    <w:p>
      <w:pPr>
        <w:pStyle w:val="Normal"/>
        <w:spacing w:lineRule="auto" w:line="360"/>
        <w:ind w:left="227"/>
        <w:jc w:val="both"/>
        <w:rPr>
          <w:rFonts w:ascii="Times New Roman" w:hAnsi="Times New Roman" w:cs="Arial"/>
          <w:b/>
          <w:bCs/>
          <w:sz w:val="24"/>
          <w:szCs w:val="24"/>
        </w:rPr>
      </w:pPr>
      <w:r>
        <w:rPr>
          <w:rFonts w:cs="Arial"/>
          <w:b/>
          <w:bCs/>
          <w:sz w:val="24"/>
          <w:szCs w:val="24"/>
        </w:rPr>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Niniejsze postępowanie prowadzone jest w trybie podstawowym, na podstawie art. 275 pkt 1 ustawy z dnia 11 września 2019 r. – Prawo zamówień publicznych.</w:t>
      </w:r>
    </w:p>
    <w:p>
      <w:pPr>
        <w:pStyle w:val="Normal"/>
        <w:spacing w:lineRule="auto" w:line="360"/>
        <w:ind w:left="426"/>
        <w:jc w:val="both"/>
        <w:rPr>
          <w:rFonts w:ascii="Times New Roman" w:hAnsi="Times New Roman" w:cs="Arial"/>
          <w:b/>
          <w:bCs/>
          <w:sz w:val="24"/>
          <w:szCs w:val="24"/>
        </w:rPr>
      </w:pPr>
      <w:r>
        <w:rPr>
          <w:rFonts w:cs="Arial"/>
          <w:b/>
          <w:bCs/>
          <w:sz w:val="24"/>
          <w:szCs w:val="24"/>
        </w:rPr>
      </w:r>
    </w:p>
    <w:p>
      <w:pPr>
        <w:pStyle w:val="Normal"/>
        <w:numPr>
          <w:ilvl w:val="0"/>
          <w:numId w:val="12"/>
        </w:numPr>
        <w:spacing w:lineRule="auto" w:line="360"/>
        <w:ind w:hanging="567" w:left="567"/>
        <w:jc w:val="both"/>
        <w:rPr>
          <w:rFonts w:ascii="Times New Roman" w:hAnsi="Times New Roman"/>
          <w:sz w:val="24"/>
          <w:szCs w:val="24"/>
        </w:rPr>
      </w:pPr>
      <w:r>
        <w:rPr>
          <w:rFonts w:cs="Arial"/>
          <w:b/>
          <w:bCs/>
          <w:sz w:val="24"/>
          <w:szCs w:val="24"/>
        </w:rPr>
        <w:t xml:space="preserve"> </w:t>
      </w:r>
      <w:r>
        <w:rPr>
          <w:rFonts w:cs="Arial"/>
          <w:b/>
          <w:bCs/>
          <w:sz w:val="24"/>
          <w:szCs w:val="24"/>
        </w:rPr>
        <w:tab/>
        <w:t>OPIS PRZEDMIOTU ZAMÓWIENIA</w:t>
      </w:r>
    </w:p>
    <w:p>
      <w:pPr>
        <w:pStyle w:val="Normal"/>
        <w:spacing w:lineRule="auto" w:line="360"/>
        <w:ind w:left="227"/>
        <w:jc w:val="both"/>
        <w:rPr>
          <w:rFonts w:ascii="Times New Roman" w:hAnsi="Times New Roman" w:cs="Arial"/>
          <w:b/>
          <w:bCs/>
          <w:sz w:val="24"/>
          <w:szCs w:val="24"/>
        </w:rPr>
      </w:pPr>
      <w:r>
        <w:rPr>
          <w:rFonts w:cs="Arial"/>
          <w:b/>
          <w:bCs/>
          <w:sz w:val="24"/>
          <w:szCs w:val="24"/>
        </w:rPr>
      </w:r>
    </w:p>
    <w:p>
      <w:pPr>
        <w:pStyle w:val="Normal"/>
        <w:numPr>
          <w:ilvl w:val="1"/>
          <w:numId w:val="12"/>
        </w:numPr>
        <w:spacing w:lineRule="auto" w:line="360"/>
        <w:ind w:hanging="426" w:left="426"/>
        <w:jc w:val="both"/>
        <w:rPr/>
      </w:pPr>
      <w:r>
        <w:rPr>
          <w:rFonts w:cs="Arial"/>
          <w:sz w:val="24"/>
          <w:szCs w:val="24"/>
        </w:rPr>
        <w:t>Przedmiotem zamówienia</w:t>
      </w:r>
      <w:r>
        <w:rPr>
          <w:rStyle w:val="Domylnaczcionkaakapitu"/>
          <w:rFonts w:cs="Arial"/>
          <w:sz w:val="24"/>
          <w:szCs w:val="24"/>
        </w:rPr>
        <w:t xml:space="preserve"> jest sukcesywna </w:t>
      </w:r>
      <w:r>
        <w:rPr>
          <w:rStyle w:val="Domylnaczcionkaakapitu"/>
          <w:rFonts w:cs="Arial"/>
          <w:b/>
          <w:bCs/>
          <w:sz w:val="24"/>
          <w:szCs w:val="24"/>
        </w:rPr>
        <w:t>dostawa systemu zamkniętego                                                  do pobierania krwi</w:t>
      </w:r>
      <w:r>
        <w:rPr>
          <w:rStyle w:val="Domylnaczcionkaakapitu"/>
          <w:rFonts w:cs="Arial"/>
          <w:sz w:val="24"/>
          <w:szCs w:val="24"/>
        </w:rPr>
        <w:t xml:space="preserve"> dla Szpitala Powiatowego im. Jana Pawła II w Trzciance przez okres 24 miesięcy.</w:t>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Przedmiot zamówienia musi posiadać pozwolenie na dopuszczenie do obrotu                            i stosowania w placówkach ochrony zdrowia w Polsce zgodnie z przepisami ustawy                   o wyrobach medycznych.</w:t>
      </w:r>
    </w:p>
    <w:p>
      <w:pPr>
        <w:pStyle w:val="Normal"/>
        <w:numPr>
          <w:ilvl w:val="1"/>
          <w:numId w:val="12"/>
        </w:numPr>
        <w:spacing w:lineRule="auto" w:line="360"/>
        <w:ind w:hanging="426" w:left="426"/>
        <w:jc w:val="both"/>
        <w:rPr/>
      </w:pPr>
      <w:r>
        <w:rPr>
          <w:rStyle w:val="Domylnaczcionkaakapitu"/>
          <w:rFonts w:cs="Arial"/>
          <w:sz w:val="24"/>
          <w:szCs w:val="24"/>
          <w:lang w:eastAsia="en-US"/>
        </w:rPr>
        <w:t>Termin ważności asortymentu – min. 12 miesięcy od dnia dostawy.</w:t>
      </w:r>
    </w:p>
    <w:p>
      <w:pPr>
        <w:pStyle w:val="Normal"/>
        <w:numPr>
          <w:ilvl w:val="1"/>
          <w:numId w:val="12"/>
        </w:numPr>
        <w:spacing w:lineRule="auto" w:line="360"/>
        <w:ind w:hanging="426" w:left="426"/>
        <w:jc w:val="both"/>
        <w:rPr/>
      </w:pPr>
      <w:r>
        <w:rPr>
          <w:rStyle w:val="Domylnaczcionkaakapitu"/>
          <w:rFonts w:cs="Arial"/>
          <w:sz w:val="24"/>
          <w:szCs w:val="24"/>
        </w:rPr>
        <w:t>Dostawy sukcesywne asortymentu w trakcie trwania umowy maksymalnie do 7 dni zgodnie z zamówieniami składanymi mailowo.</w:t>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Dostawy następują do magazynu Szpitala.</w:t>
      </w:r>
    </w:p>
    <w:p>
      <w:pPr>
        <w:pStyle w:val="Normal"/>
        <w:numPr>
          <w:ilvl w:val="1"/>
          <w:numId w:val="12"/>
        </w:numPr>
        <w:spacing w:lineRule="auto" w:line="360"/>
        <w:ind w:hanging="426" w:left="426"/>
        <w:jc w:val="both"/>
        <w:rPr/>
      </w:pPr>
      <w:r>
        <w:rPr>
          <w:rStyle w:val="Domylnaczcionkaakapitu"/>
          <w:rFonts w:cs="Arial"/>
          <w:color w:val="000000"/>
          <w:sz w:val="24"/>
          <w:szCs w:val="24"/>
          <w:lang w:eastAsia="en-US"/>
        </w:rPr>
        <w:t>Zamówienie może być realizowane wyłącznie w całości. Nie dopuszcza się składania ofert na poszczególne pozycje. Brak którejkolwiek pozycji spowoduje odrzucenie oferty jako niekompletnej.</w:t>
      </w:r>
    </w:p>
    <w:p>
      <w:pPr>
        <w:pStyle w:val="Normal"/>
        <w:numPr>
          <w:ilvl w:val="1"/>
          <w:numId w:val="12"/>
        </w:numPr>
        <w:spacing w:lineRule="auto" w:line="360"/>
        <w:ind w:hanging="426" w:left="426"/>
        <w:jc w:val="both"/>
        <w:rPr/>
      </w:pPr>
      <w:r>
        <w:rPr>
          <w:rStyle w:val="Domylnaczcionkaakapitu"/>
          <w:rFonts w:cs="Arial"/>
          <w:color w:val="000000"/>
          <w:sz w:val="24"/>
          <w:szCs w:val="24"/>
          <w:lang w:eastAsia="en-US"/>
        </w:rPr>
        <w:t>Zamawiający dopuszcza możliwość zmiany ilości zamawianych artykułów w ciągu roku w granicach +/- 20 %</w:t>
      </w:r>
      <w:r>
        <w:rPr>
          <w:rFonts w:cs="Arial"/>
          <w:sz w:val="24"/>
          <w:szCs w:val="24"/>
        </w:rPr>
        <w:t>.</w:t>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Opis przedmiotu zamówienia znajduje się w załączniku nr 2 do SWZ; Formularz asortymentowo-cenowy, który Wykonawcy są zobowiązani wypełnić. Sposób realizacji zamówienia został również określony we wzorze umowy, który stanowi załącznik nr 6 do SWZ.</w:t>
      </w:r>
    </w:p>
    <w:p>
      <w:pPr>
        <w:pStyle w:val="Normal"/>
        <w:numPr>
          <w:ilvl w:val="1"/>
          <w:numId w:val="12"/>
        </w:numPr>
        <w:spacing w:lineRule="auto" w:line="360" w:before="0" w:after="240"/>
        <w:ind w:hanging="426" w:left="426"/>
        <w:jc w:val="both"/>
        <w:rPr>
          <w:rFonts w:ascii="Times New Roman" w:hAnsi="Times New Roman"/>
          <w:sz w:val="24"/>
          <w:szCs w:val="24"/>
        </w:rPr>
      </w:pPr>
      <w:r>
        <w:rPr>
          <w:rFonts w:cs="Arial"/>
          <w:sz w:val="24"/>
          <w:szCs w:val="24"/>
        </w:rPr>
        <w:t>Wspólny Słownik Zamówień CPV:</w:t>
      </w:r>
    </w:p>
    <w:tbl>
      <w:tblPr>
        <w:tblStyle w:val="Tabela-Siatka"/>
        <w:tblW w:w="6374"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1555"/>
        <w:gridCol w:w="4818"/>
      </w:tblGrid>
      <w:tr>
        <w:trPr>
          <w:trHeight w:val="418" w:hRule="atLeast"/>
        </w:trPr>
        <w:tc>
          <w:tcPr>
            <w:tcW w:w="1555" w:type="dxa"/>
            <w:tcBorders/>
            <w:vAlign w:val="center"/>
          </w:tcPr>
          <w:p>
            <w:pPr>
              <w:pStyle w:val="Normal"/>
              <w:suppressAutoHyphens w:val="true"/>
              <w:spacing w:lineRule="auto" w:line="360"/>
              <w:ind w:hanging="426" w:left="426"/>
              <w:jc w:val="both"/>
              <w:rPr>
                <w:rFonts w:ascii="Times New Roman" w:hAnsi="Times New Roman"/>
                <w:sz w:val="24"/>
                <w:szCs w:val="24"/>
              </w:rPr>
            </w:pPr>
            <w:r>
              <w:rPr>
                <w:rFonts w:cs="Arial"/>
                <w:sz w:val="24"/>
                <w:szCs w:val="24"/>
              </w:rPr>
              <w:t>33141300-3</w:t>
            </w:r>
          </w:p>
        </w:tc>
        <w:tc>
          <w:tcPr>
            <w:tcW w:w="4818" w:type="dxa"/>
            <w:tcBorders/>
            <w:vAlign w:val="center"/>
          </w:tcPr>
          <w:p>
            <w:pPr>
              <w:pStyle w:val="Normal"/>
              <w:suppressAutoHyphens w:val="true"/>
              <w:spacing w:lineRule="auto" w:line="360"/>
              <w:ind w:hanging="426" w:left="426"/>
              <w:jc w:val="both"/>
              <w:rPr>
                <w:rFonts w:ascii="Times New Roman" w:hAnsi="Times New Roman"/>
                <w:sz w:val="24"/>
                <w:szCs w:val="24"/>
              </w:rPr>
            </w:pPr>
            <w:r>
              <w:rPr>
                <w:rFonts w:cs="Arial"/>
                <w:sz w:val="24"/>
                <w:szCs w:val="24"/>
              </w:rPr>
              <w:t>Urządzenia do nakłuwania żył, pobierania krwi</w:t>
            </w:r>
          </w:p>
        </w:tc>
      </w:tr>
    </w:tbl>
    <w:p>
      <w:pPr>
        <w:pStyle w:val="Normal"/>
        <w:spacing w:lineRule="auto" w:line="360" w:before="240" w:after="0"/>
        <w:ind w:hanging="0" w:left="426"/>
        <w:jc w:val="both"/>
        <w:rPr>
          <w:rFonts w:ascii="Times New Roman" w:hAnsi="Times New Roman"/>
          <w:sz w:val="24"/>
          <w:szCs w:val="24"/>
        </w:rPr>
      </w:pPr>
      <w:r>
        <w:rPr>
          <w:sz w:val="24"/>
          <w:szCs w:val="24"/>
        </w:rPr>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 xml:space="preserve">Wskazane w dokumentach znaki towarowe, nazwy własne, itp. – stanowią wyłącznie wzorzec jakościowy, funkcjonalny, techniczny i technologiczny dotyczący przedmiotu zamówienia. We wszystkich przypadkach, w których ze względu na specyfikację przedmiotu zamówienia wskazano pochodzenie, nazwy materiałów, urządzeń, lub ich pochodzenie, dopuszcza się stosowanie materiałów, urządzeń równoważnych, </w:t>
        <w:br/>
        <w:t>tj. wszelkie wymienione z nazwy materiały, urządzenia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Użyte w dokumentacji zamówienia nazwy, które wskazują lub mogłyby kojarzyć się z producentem lub firmą, nie mają na celu preferowanie rozwiązań danego producenta lecz wskazanie na rozwiązanie, które powinno posiadać cechy techniczne, technologiczne nie gorsze od podanych w dokumentacji technicznej. Zamawiający w przypadku ofert zawierających rozwiązania równoważne będzie je weryfikować pod względem spełniania wymogów poszczególnych pozycji wymagań technicznych zawartych w załącznikach do Specyfikacji.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 xml:space="preserve">Zamieszczone w dokumentacji zamówienia wymienione nazwy producentów (jeśli takie się pojawią)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 wyżej wymienionych dokumentach. Zastosowanie rozwiązań równoważnych nie może prowadzić do pogorszenia właściwości przedmiotu zamówienia w stosunku do przewidzianych w dokumentacji technicznej, ani do zmiany ceny, ani do naruszenia przepisów prawa. </w:t>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W przypadku spełnienia powyższych warunków Zamawiający dopuszcza stosowanie rozwiązań równoważnych. Jeżeli Wykonawca zaoferuje rozwiązania równoważne, musi wykazać w ofercie, że proponowany przez niego przedmiot zamówienia spełnia wymagania określone przez Zamawiającego.</w:t>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Ilekroć niniejsza specyfikacja opisuje przedmiot zamówienia za pomocą norm, ocen technicznych, specyfikacji technicznych i systemów referencji technicznych, Zamawiający dopuszcza rozwiązania równoważne opisywanym. Wykonawca, który powołuje się na rozwiązania równoważne opisywanym przez Zamawiającego, udowodni w ofercie, w szczególności za pomocą przedmiotowych środków dowodowych, o których mowa w art. 104–107 ustawy Pzp, że proponowane rozwiązania w równoważnym stopniu spełniają wymagania określone w opisie przedmiotu zamówienia.</w:t>
      </w:r>
    </w:p>
    <w:p>
      <w:pPr>
        <w:pStyle w:val="Normal"/>
        <w:spacing w:lineRule="auto" w:line="360"/>
        <w:ind w:left="454"/>
        <w:jc w:val="both"/>
        <w:rPr>
          <w:rFonts w:ascii="Times New Roman" w:hAnsi="Times New Roman" w:cs="Arial"/>
          <w:b/>
          <w:bCs/>
          <w:sz w:val="24"/>
          <w:szCs w:val="24"/>
        </w:rPr>
      </w:pPr>
      <w:r>
        <w:rPr>
          <w:rFonts w:cs="Arial"/>
          <w:b/>
          <w:bCs/>
          <w:sz w:val="24"/>
          <w:szCs w:val="24"/>
        </w:rPr>
      </w:r>
    </w:p>
    <w:p>
      <w:pPr>
        <w:pStyle w:val="Normal"/>
        <w:numPr>
          <w:ilvl w:val="0"/>
          <w:numId w:val="12"/>
        </w:numPr>
        <w:spacing w:lineRule="auto" w:line="360"/>
        <w:ind w:hanging="567" w:left="567"/>
        <w:jc w:val="both"/>
        <w:rPr>
          <w:rFonts w:ascii="Times New Roman" w:hAnsi="Times New Roman"/>
          <w:sz w:val="24"/>
          <w:szCs w:val="24"/>
        </w:rPr>
      </w:pPr>
      <w:r>
        <w:rPr>
          <w:rFonts w:cs="Arial"/>
          <w:b/>
          <w:bCs/>
          <w:sz w:val="24"/>
          <w:szCs w:val="24"/>
        </w:rPr>
        <w:t xml:space="preserve"> </w:t>
      </w:r>
      <w:r>
        <w:rPr>
          <w:rFonts w:cs="Arial"/>
          <w:b/>
          <w:bCs/>
          <w:sz w:val="24"/>
          <w:szCs w:val="24"/>
        </w:rPr>
        <w:tab/>
        <w:t>WIZJA LOKALNA</w:t>
      </w:r>
    </w:p>
    <w:p>
      <w:pPr>
        <w:pStyle w:val="Normal"/>
        <w:spacing w:lineRule="auto" w:line="360"/>
        <w:ind w:left="227"/>
        <w:jc w:val="both"/>
        <w:rPr>
          <w:rFonts w:ascii="Times New Roman" w:hAnsi="Times New Roman" w:cs="Arial"/>
          <w:b/>
          <w:bCs/>
          <w:sz w:val="24"/>
          <w:szCs w:val="24"/>
        </w:rPr>
      </w:pPr>
      <w:r>
        <w:rPr>
          <w:rFonts w:cs="Arial"/>
          <w:b/>
          <w:bCs/>
          <w:sz w:val="24"/>
          <w:szCs w:val="24"/>
        </w:rPr>
      </w:r>
    </w:p>
    <w:p>
      <w:pPr>
        <w:pStyle w:val="Normal"/>
        <w:spacing w:lineRule="auto" w:line="360"/>
        <w:jc w:val="both"/>
        <w:rPr>
          <w:rFonts w:ascii="Times New Roman" w:hAnsi="Times New Roman"/>
          <w:sz w:val="24"/>
          <w:szCs w:val="24"/>
        </w:rPr>
      </w:pPr>
      <w:r>
        <w:rPr>
          <w:rFonts w:cs="Arial"/>
          <w:sz w:val="24"/>
          <w:szCs w:val="24"/>
        </w:rPr>
        <w:t>Zamawiający nie przewiduje przeprowadzenia wizji lokalnej.</w:t>
      </w:r>
    </w:p>
    <w:p>
      <w:pPr>
        <w:pStyle w:val="Normal"/>
        <w:spacing w:lineRule="auto" w:line="360"/>
        <w:ind w:left="227"/>
        <w:jc w:val="both"/>
        <w:rPr>
          <w:rFonts w:ascii="Times New Roman" w:hAnsi="Times New Roman" w:cs="Arial"/>
          <w:b/>
          <w:bCs/>
          <w:sz w:val="24"/>
          <w:szCs w:val="24"/>
        </w:rPr>
      </w:pPr>
      <w:r>
        <w:rPr>
          <w:rFonts w:cs="Arial"/>
          <w:b/>
          <w:bCs/>
          <w:sz w:val="24"/>
          <w:szCs w:val="24"/>
        </w:rPr>
      </w:r>
    </w:p>
    <w:p>
      <w:pPr>
        <w:pStyle w:val="Normal"/>
        <w:numPr>
          <w:ilvl w:val="0"/>
          <w:numId w:val="12"/>
        </w:numPr>
        <w:spacing w:lineRule="auto" w:line="360"/>
        <w:ind w:hanging="567" w:left="567"/>
        <w:jc w:val="both"/>
        <w:rPr>
          <w:rFonts w:ascii="Times New Roman" w:hAnsi="Times New Roman"/>
          <w:sz w:val="24"/>
          <w:szCs w:val="24"/>
        </w:rPr>
      </w:pPr>
      <w:r>
        <w:rPr>
          <w:rFonts w:cs="Arial"/>
          <w:sz w:val="24"/>
          <w:szCs w:val="24"/>
        </w:rPr>
        <w:t xml:space="preserve">  </w:t>
      </w:r>
      <w:r>
        <w:rPr>
          <w:rFonts w:cs="Arial"/>
          <w:sz w:val="24"/>
          <w:szCs w:val="24"/>
        </w:rPr>
        <w:tab/>
      </w:r>
      <w:r>
        <w:rPr>
          <w:rFonts w:cs="Arial"/>
          <w:b/>
          <w:bCs/>
          <w:sz w:val="24"/>
          <w:szCs w:val="24"/>
        </w:rPr>
        <w:t>PODWYKONAWSTWO</w:t>
      </w:r>
    </w:p>
    <w:p>
      <w:pPr>
        <w:pStyle w:val="Normal"/>
        <w:spacing w:lineRule="auto" w:line="360"/>
        <w:ind w:left="227"/>
        <w:jc w:val="both"/>
        <w:rPr>
          <w:rFonts w:ascii="Times New Roman" w:hAnsi="Times New Roman" w:cs="Arial"/>
          <w:b/>
          <w:bCs/>
          <w:sz w:val="24"/>
          <w:szCs w:val="24"/>
        </w:rPr>
      </w:pPr>
      <w:r>
        <w:rPr>
          <w:rFonts w:cs="Arial"/>
          <w:b/>
          <w:bCs/>
          <w:sz w:val="24"/>
          <w:szCs w:val="24"/>
        </w:rPr>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Wykonawca może powierzyć wykonanie części zamówienia podwykonawcy (podwykonawcom).</w:t>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 xml:space="preserve">Zamawiający nie zastrzega obowiązku osobistego wykonania przez wykonawcę kluczowych części zamówienia. </w:t>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 xml:space="preserve">Powierzenie wykonania części zamówienia podwykonawcom nie zwalnia wykonawcy </w:t>
        <w:br/>
        <w:t>z odpowiedzialności za należyte wykonanie tego zamówienia.</w:t>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Szczegółowe postanowienia odnoszące się do podwykonawców zostały określone we wzorze umowy stanowiącym załącznik nr 6 do SWZ.</w:t>
      </w:r>
    </w:p>
    <w:p>
      <w:pPr>
        <w:pStyle w:val="Normal"/>
        <w:spacing w:lineRule="auto" w:line="360"/>
        <w:jc w:val="both"/>
        <w:rPr>
          <w:rFonts w:ascii="Times New Roman" w:hAnsi="Times New Roman" w:cs="Arial"/>
          <w:sz w:val="24"/>
          <w:szCs w:val="24"/>
        </w:rPr>
      </w:pPr>
      <w:r>
        <w:rPr>
          <w:rFonts w:cs="Arial"/>
          <w:sz w:val="24"/>
          <w:szCs w:val="24"/>
        </w:rPr>
      </w:r>
    </w:p>
    <w:p>
      <w:pPr>
        <w:pStyle w:val="Normal"/>
        <w:numPr>
          <w:ilvl w:val="0"/>
          <w:numId w:val="12"/>
        </w:numPr>
        <w:spacing w:lineRule="auto" w:line="360"/>
        <w:ind w:hanging="567" w:left="567"/>
        <w:jc w:val="both"/>
        <w:rPr>
          <w:rFonts w:ascii="Times New Roman" w:hAnsi="Times New Roman"/>
          <w:sz w:val="24"/>
          <w:szCs w:val="24"/>
        </w:rPr>
      </w:pPr>
      <w:r>
        <w:rPr>
          <w:rFonts w:cs="Arial"/>
          <w:b/>
          <w:bCs/>
          <w:sz w:val="24"/>
          <w:szCs w:val="24"/>
        </w:rPr>
        <w:t xml:space="preserve"> </w:t>
      </w:r>
      <w:r>
        <w:rPr>
          <w:rFonts w:cs="Arial"/>
          <w:b/>
          <w:bCs/>
          <w:sz w:val="24"/>
          <w:szCs w:val="24"/>
        </w:rPr>
        <w:tab/>
        <w:t>TERMIN WYKONANIA ZAMÓWIENIA</w:t>
      </w:r>
    </w:p>
    <w:p>
      <w:pPr>
        <w:pStyle w:val="Normal"/>
        <w:spacing w:lineRule="auto" w:line="360"/>
        <w:ind w:left="227"/>
        <w:jc w:val="both"/>
        <w:rPr>
          <w:rFonts w:ascii="Times New Roman" w:hAnsi="Times New Roman" w:cs="Arial"/>
          <w:b/>
          <w:bCs/>
          <w:sz w:val="24"/>
          <w:szCs w:val="24"/>
        </w:rPr>
      </w:pPr>
      <w:r>
        <w:rPr>
          <w:rFonts w:cs="Arial"/>
          <w:b/>
          <w:bCs/>
          <w:sz w:val="24"/>
          <w:szCs w:val="24"/>
        </w:rPr>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Termin realizacji zamówienia</w:t>
      </w:r>
      <w:r>
        <w:rPr>
          <w:rFonts w:cs="Arial"/>
          <w:b/>
          <w:bCs/>
          <w:sz w:val="24"/>
          <w:szCs w:val="24"/>
        </w:rPr>
        <w:t xml:space="preserve">: </w:t>
      </w:r>
      <w:r>
        <w:rPr>
          <w:rFonts w:cs="Arial"/>
          <w:b w:val="false"/>
          <w:bCs w:val="false"/>
          <w:sz w:val="24"/>
          <w:szCs w:val="24"/>
        </w:rPr>
        <w:t>24 miesiące od dnia zawarcia umowy</w:t>
      </w:r>
      <w:r>
        <w:rPr>
          <w:rFonts w:cs="Arial"/>
          <w:sz w:val="24"/>
          <w:szCs w:val="24"/>
        </w:rPr>
        <w:t>.</w:t>
      </w:r>
    </w:p>
    <w:p>
      <w:pPr>
        <w:pStyle w:val="Normal"/>
        <w:spacing w:lineRule="auto" w:line="360"/>
        <w:jc w:val="both"/>
        <w:rPr>
          <w:rFonts w:ascii="Times New Roman" w:hAnsi="Times New Roman" w:cs="Arial"/>
          <w:b/>
          <w:bCs/>
          <w:sz w:val="24"/>
          <w:szCs w:val="24"/>
        </w:rPr>
      </w:pPr>
      <w:r>
        <w:rPr>
          <w:rFonts w:cs="Arial"/>
          <w:b/>
          <w:bCs/>
          <w:sz w:val="24"/>
          <w:szCs w:val="24"/>
        </w:rPr>
      </w:r>
    </w:p>
    <w:p>
      <w:pPr>
        <w:pStyle w:val="Normal"/>
        <w:numPr>
          <w:ilvl w:val="0"/>
          <w:numId w:val="12"/>
        </w:numPr>
        <w:spacing w:lineRule="auto" w:line="360"/>
        <w:ind w:hanging="567" w:left="567"/>
        <w:jc w:val="both"/>
        <w:rPr>
          <w:rFonts w:ascii="Times New Roman" w:hAnsi="Times New Roman"/>
          <w:sz w:val="24"/>
          <w:szCs w:val="24"/>
        </w:rPr>
      </w:pPr>
      <w:r>
        <w:rPr>
          <w:rFonts w:cs="Arial"/>
          <w:b/>
          <w:bCs/>
          <w:sz w:val="24"/>
          <w:szCs w:val="24"/>
        </w:rPr>
        <w:t xml:space="preserve">  </w:t>
      </w:r>
      <w:r>
        <w:rPr>
          <w:rFonts w:cs="Arial"/>
          <w:b/>
          <w:bCs/>
          <w:sz w:val="24"/>
          <w:szCs w:val="24"/>
        </w:rPr>
        <w:tab/>
        <w:t>WARUNKI UDZIAŁU W POSTĘPOWANIU</w:t>
      </w:r>
    </w:p>
    <w:p>
      <w:pPr>
        <w:pStyle w:val="Normal"/>
        <w:spacing w:lineRule="auto" w:line="360"/>
        <w:ind w:left="227"/>
        <w:jc w:val="both"/>
        <w:rPr>
          <w:rFonts w:ascii="Times New Roman" w:hAnsi="Times New Roman" w:cs="Arial"/>
          <w:b/>
          <w:bCs/>
          <w:sz w:val="24"/>
          <w:szCs w:val="24"/>
        </w:rPr>
      </w:pPr>
      <w:r>
        <w:rPr>
          <w:rFonts w:cs="Arial"/>
          <w:b/>
          <w:bCs/>
          <w:sz w:val="24"/>
          <w:szCs w:val="24"/>
        </w:rPr>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O udzielenie zamówienia mogą ubiegać się wykonawcy, którzy nie podlegają wykluczeniu (na zasadach określonych w rozdziale VIII SWZ) oraz spełniają niżej określone warunki udziału w postępowaniu</w:t>
      </w:r>
      <w:bookmarkStart w:id="0" w:name="bookmark3"/>
      <w:r>
        <w:rPr>
          <w:rFonts w:cs="Arial"/>
          <w:sz w:val="24"/>
          <w:szCs w:val="24"/>
        </w:rPr>
        <w:t>:</w:t>
      </w:r>
      <w:bookmarkEnd w:id="0"/>
    </w:p>
    <w:p>
      <w:pPr>
        <w:pStyle w:val="ListParagraph"/>
        <w:numPr>
          <w:ilvl w:val="0"/>
          <w:numId w:val="24"/>
        </w:numPr>
        <w:spacing w:lineRule="auto" w:line="360"/>
        <w:jc w:val="both"/>
        <w:rPr>
          <w:rFonts w:ascii="Times New Roman" w:hAnsi="Times New Roman"/>
          <w:sz w:val="24"/>
          <w:szCs w:val="24"/>
        </w:rPr>
      </w:pPr>
      <w:r>
        <w:rPr>
          <w:rFonts w:cs="Arial"/>
          <w:b/>
          <w:bCs/>
          <w:sz w:val="24"/>
          <w:szCs w:val="24"/>
        </w:rPr>
        <w:t>zdolności do występowania w obrocie gospodarczym:</w:t>
      </w:r>
    </w:p>
    <w:p>
      <w:pPr>
        <w:pStyle w:val="Normal"/>
        <w:spacing w:lineRule="auto" w:line="360"/>
        <w:ind w:left="709"/>
        <w:jc w:val="both"/>
        <w:rPr>
          <w:rFonts w:ascii="Times New Roman" w:hAnsi="Times New Roman"/>
          <w:sz w:val="24"/>
          <w:szCs w:val="24"/>
        </w:rPr>
      </w:pPr>
      <w:r>
        <w:rPr>
          <w:rFonts w:cs="Arial"/>
          <w:sz w:val="24"/>
          <w:szCs w:val="24"/>
        </w:rPr>
        <w:t>Zamawiający nie stawia warunku w powyższym zakresie.</w:t>
      </w:r>
    </w:p>
    <w:p>
      <w:pPr>
        <w:pStyle w:val="ListParagraph"/>
        <w:numPr>
          <w:ilvl w:val="0"/>
          <w:numId w:val="24"/>
        </w:numPr>
        <w:spacing w:lineRule="auto" w:line="360"/>
        <w:jc w:val="both"/>
        <w:rPr>
          <w:rFonts w:ascii="Times New Roman" w:hAnsi="Times New Roman"/>
          <w:sz w:val="24"/>
          <w:szCs w:val="24"/>
        </w:rPr>
      </w:pPr>
      <w:r>
        <w:rPr>
          <w:rFonts w:cs="Arial"/>
          <w:b/>
          <w:bCs/>
          <w:sz w:val="24"/>
          <w:szCs w:val="24"/>
        </w:rPr>
        <w:t>uprawnień do prowadzenia określonej działalności gospodarczej lub zawodowej, o ile wynika to z odrębnych przepisów:</w:t>
      </w:r>
    </w:p>
    <w:p>
      <w:pPr>
        <w:pStyle w:val="Normal"/>
        <w:spacing w:lineRule="auto" w:line="360"/>
        <w:ind w:left="709"/>
        <w:jc w:val="both"/>
        <w:rPr>
          <w:rFonts w:ascii="Times New Roman" w:hAnsi="Times New Roman"/>
          <w:sz w:val="24"/>
          <w:szCs w:val="24"/>
        </w:rPr>
      </w:pPr>
      <w:r>
        <w:rPr>
          <w:rFonts w:cs="Arial"/>
          <w:sz w:val="24"/>
          <w:szCs w:val="24"/>
        </w:rPr>
        <w:t>Zamawiający nie stawia warunku w powyższym zakresie.</w:t>
      </w:r>
    </w:p>
    <w:p>
      <w:pPr>
        <w:pStyle w:val="ListParagraph"/>
        <w:numPr>
          <w:ilvl w:val="0"/>
          <w:numId w:val="24"/>
        </w:numPr>
        <w:spacing w:lineRule="auto" w:line="360"/>
        <w:jc w:val="both"/>
        <w:rPr>
          <w:rFonts w:ascii="Times New Roman" w:hAnsi="Times New Roman"/>
          <w:sz w:val="24"/>
          <w:szCs w:val="24"/>
        </w:rPr>
      </w:pPr>
      <w:r>
        <w:rPr>
          <w:rFonts w:cs="Arial"/>
          <w:b/>
          <w:bCs/>
          <w:sz w:val="24"/>
          <w:szCs w:val="24"/>
        </w:rPr>
        <w:t>sytuacji ekonomicznej lub finansowej:</w:t>
      </w:r>
    </w:p>
    <w:p>
      <w:pPr>
        <w:pStyle w:val="Normal"/>
        <w:spacing w:lineRule="auto" w:line="360"/>
        <w:ind w:left="709"/>
        <w:jc w:val="both"/>
        <w:rPr>
          <w:rFonts w:ascii="Times New Roman" w:hAnsi="Times New Roman"/>
          <w:sz w:val="24"/>
          <w:szCs w:val="24"/>
        </w:rPr>
      </w:pPr>
      <w:r>
        <w:rPr>
          <w:rFonts w:cs="Arial"/>
          <w:sz w:val="24"/>
          <w:szCs w:val="24"/>
        </w:rPr>
        <w:t>Zamawiający nie stawia warunku w powyższym zakresie;</w:t>
      </w:r>
    </w:p>
    <w:p>
      <w:pPr>
        <w:pStyle w:val="ListParagraph"/>
        <w:numPr>
          <w:ilvl w:val="0"/>
          <w:numId w:val="24"/>
        </w:numPr>
        <w:spacing w:lineRule="auto" w:line="360"/>
        <w:jc w:val="both"/>
        <w:rPr>
          <w:rFonts w:ascii="Times New Roman" w:hAnsi="Times New Roman"/>
          <w:sz w:val="24"/>
          <w:szCs w:val="24"/>
        </w:rPr>
      </w:pPr>
      <w:r>
        <w:rPr>
          <w:rFonts w:cs="Arial"/>
          <w:b/>
          <w:bCs/>
          <w:sz w:val="24"/>
          <w:szCs w:val="24"/>
        </w:rPr>
        <w:t xml:space="preserve">zdolności technicznej lub zawodowej: </w:t>
      </w:r>
      <w:bookmarkStart w:id="1" w:name="_Hlk62735208"/>
      <w:bookmarkEnd w:id="1"/>
    </w:p>
    <w:p>
      <w:pPr>
        <w:pStyle w:val="ListParagraph"/>
        <w:spacing w:lineRule="auto" w:line="360"/>
        <w:ind w:left="720"/>
        <w:jc w:val="both"/>
        <w:rPr>
          <w:color w:val="000000"/>
        </w:rPr>
      </w:pPr>
      <w:r>
        <w:rPr>
          <w:rFonts w:cs="Arial"/>
          <w:color w:val="000000"/>
          <w:sz w:val="24"/>
          <w:szCs w:val="24"/>
        </w:rPr>
        <w:t>Wykonawca spełni warunek, jeżeli wykaże, że w okresie ostatnich 3 lat przed upływem terminu składania ofert w postępowaniu, a jeżeli okres prowadzenia działalności jest krótszy – w tym okresie wykonał należycie:</w:t>
      </w:r>
    </w:p>
    <w:p>
      <w:pPr>
        <w:pStyle w:val="ListParagraph"/>
        <w:spacing w:lineRule="auto" w:line="360"/>
        <w:ind w:left="720"/>
        <w:jc w:val="both"/>
        <w:rPr>
          <w:color w:val="000000"/>
        </w:rPr>
      </w:pPr>
      <w:r>
        <w:rPr>
          <w:rFonts w:cs="Arial"/>
          <w:color w:val="000000"/>
          <w:sz w:val="24"/>
          <w:szCs w:val="24"/>
        </w:rPr>
        <w:t xml:space="preserve">co najmniej dwie dostawy (realizowane na podstawie odrębnych umów), których przedmiotem była </w:t>
      </w:r>
      <w:r>
        <w:rPr>
          <w:rFonts w:cs="Arial"/>
          <w:i/>
          <w:iCs/>
          <w:color w:val="000000"/>
          <w:sz w:val="24"/>
          <w:szCs w:val="24"/>
        </w:rPr>
        <w:t>dostawa systemu zamkniętego do pobierania krwi</w:t>
      </w:r>
      <w:r>
        <w:rPr>
          <w:rFonts w:cs="Arial"/>
          <w:color w:val="000000"/>
          <w:sz w:val="24"/>
          <w:szCs w:val="24"/>
        </w:rPr>
        <w:t xml:space="preserve"> o wartości co najmniej 100 000,00 zł brutto na okres 12 miesięcy;</w:t>
      </w:r>
    </w:p>
    <w:p>
      <w:pPr>
        <w:pStyle w:val="ListParagraph"/>
        <w:spacing w:lineRule="auto" w:line="360"/>
        <w:ind w:left="720"/>
        <w:jc w:val="both"/>
        <w:rPr>
          <w:rFonts w:cs="Arial"/>
        </w:rPr>
      </w:pPr>
      <w:r>
        <w:rPr>
          <w:rFonts w:cs="Arial"/>
        </w:rPr>
      </w:r>
    </w:p>
    <w:p>
      <w:pPr>
        <w:pStyle w:val="Normal"/>
        <w:spacing w:lineRule="auto" w:line="360"/>
        <w:jc w:val="both"/>
        <w:rPr>
          <w:rFonts w:ascii="Times New Roman" w:hAnsi="Times New Roman" w:cs="Arial"/>
          <w:b/>
          <w:bCs/>
          <w:sz w:val="24"/>
          <w:szCs w:val="24"/>
        </w:rPr>
      </w:pPr>
      <w:r>
        <w:rPr>
          <w:rFonts w:cs="Arial"/>
          <w:b/>
          <w:bCs/>
          <w:sz w:val="24"/>
          <w:szCs w:val="24"/>
        </w:rPr>
      </w:r>
    </w:p>
    <w:p>
      <w:pPr>
        <w:pStyle w:val="Normal"/>
        <w:numPr>
          <w:ilvl w:val="0"/>
          <w:numId w:val="12"/>
        </w:numPr>
        <w:spacing w:lineRule="auto" w:line="360"/>
        <w:ind w:hanging="567" w:left="567"/>
        <w:jc w:val="both"/>
        <w:rPr>
          <w:rFonts w:ascii="Times New Roman" w:hAnsi="Times New Roman"/>
          <w:sz w:val="24"/>
          <w:szCs w:val="24"/>
        </w:rPr>
      </w:pPr>
      <w:r>
        <w:rPr>
          <w:rFonts w:cs="Arial"/>
          <w:b/>
          <w:bCs/>
          <w:sz w:val="24"/>
          <w:szCs w:val="24"/>
        </w:rPr>
        <w:t xml:space="preserve"> </w:t>
      </w:r>
      <w:r>
        <w:rPr>
          <w:rFonts w:cs="Arial"/>
          <w:b/>
          <w:bCs/>
          <w:sz w:val="24"/>
          <w:szCs w:val="24"/>
        </w:rPr>
        <w:tab/>
        <w:t>PODSTAWY WYKLUCZENIA Z POSTĘPOWANIA</w:t>
      </w:r>
    </w:p>
    <w:p>
      <w:pPr>
        <w:pStyle w:val="Normal"/>
        <w:spacing w:lineRule="auto" w:line="360"/>
        <w:ind w:left="227"/>
        <w:jc w:val="both"/>
        <w:rPr>
          <w:rFonts w:ascii="Times New Roman" w:hAnsi="Times New Roman" w:cs="Arial"/>
          <w:b/>
          <w:bCs/>
          <w:sz w:val="24"/>
          <w:szCs w:val="24"/>
        </w:rPr>
      </w:pPr>
      <w:r>
        <w:rPr>
          <w:rFonts w:cs="Arial"/>
          <w:b/>
          <w:bCs/>
          <w:sz w:val="24"/>
          <w:szCs w:val="24"/>
        </w:rPr>
      </w:r>
    </w:p>
    <w:p>
      <w:pPr>
        <w:pStyle w:val="Normal"/>
        <w:numPr>
          <w:ilvl w:val="1"/>
          <w:numId w:val="12"/>
        </w:numPr>
        <w:spacing w:lineRule="auto" w:line="360"/>
        <w:ind w:hanging="426" w:left="426"/>
        <w:jc w:val="both"/>
        <w:rPr>
          <w:rFonts w:ascii="Times New Roman" w:hAnsi="Times New Roman"/>
          <w:sz w:val="24"/>
          <w:szCs w:val="24"/>
        </w:rPr>
      </w:pPr>
      <w:r>
        <w:rPr>
          <w:rFonts w:cs="Arial"/>
          <w:b/>
          <w:bCs/>
          <w:sz w:val="24"/>
          <w:szCs w:val="24"/>
        </w:rPr>
        <w:t>Z postępowania o udzielenie zamówienia wyklucza się wykonawców, w stosunku</w:t>
        <w:br/>
        <w:t>do których zachodzi którakolwiek z okoliczności wskazanych</w:t>
      </w:r>
      <w:r>
        <w:rPr>
          <w:rFonts w:cs="Arial"/>
          <w:sz w:val="24"/>
          <w:szCs w:val="24"/>
        </w:rPr>
        <w:t xml:space="preserve"> </w:t>
      </w:r>
      <w:r>
        <w:rPr>
          <w:rFonts w:cs="Arial"/>
          <w:b/>
          <w:bCs/>
          <w:sz w:val="24"/>
          <w:szCs w:val="24"/>
        </w:rPr>
        <w:t>w art. 108 ust. 1 ustawy Pzp,</w:t>
      </w:r>
      <w:r>
        <w:rPr>
          <w:rFonts w:cs="Arial"/>
          <w:sz w:val="24"/>
          <w:szCs w:val="24"/>
        </w:rPr>
        <w:t xml:space="preserve"> tzn. z postępowania o udzielenie zamówienia wyklucza się wykonawcę:</w:t>
      </w:r>
    </w:p>
    <w:p>
      <w:pPr>
        <w:pStyle w:val="Normal"/>
        <w:numPr>
          <w:ilvl w:val="0"/>
          <w:numId w:val="13"/>
        </w:numPr>
        <w:spacing w:lineRule="auto" w:line="360"/>
        <w:ind w:hanging="426" w:left="851"/>
        <w:jc w:val="both"/>
        <w:rPr>
          <w:rFonts w:ascii="Times New Roman" w:hAnsi="Times New Roman"/>
          <w:sz w:val="24"/>
          <w:szCs w:val="24"/>
        </w:rPr>
      </w:pPr>
      <w:r>
        <w:rPr>
          <w:rFonts w:cs="Arial"/>
          <w:sz w:val="24"/>
          <w:szCs w:val="24"/>
        </w:rPr>
        <w:t>będącego osobą fizyczną, którego prawomocnie skazano za przestępstwo:</w:t>
      </w:r>
    </w:p>
    <w:p>
      <w:pPr>
        <w:pStyle w:val="Normal"/>
        <w:numPr>
          <w:ilvl w:val="0"/>
          <w:numId w:val="14"/>
        </w:numPr>
        <w:spacing w:lineRule="auto" w:line="360"/>
        <w:ind w:hanging="425" w:left="1276"/>
        <w:jc w:val="both"/>
        <w:rPr>
          <w:rFonts w:ascii="Times New Roman" w:hAnsi="Times New Roman"/>
          <w:sz w:val="24"/>
          <w:szCs w:val="24"/>
        </w:rPr>
      </w:pPr>
      <w:r>
        <w:rPr>
          <w:rFonts w:cs="Arial"/>
          <w:sz w:val="24"/>
          <w:szCs w:val="24"/>
        </w:rPr>
        <w:t>udziału w zorganizowanej grupie przestępczej albo związku mającym na celu popełnienie przestępstwa lub przestępstwa skarbowego, o którym mowa w art. 258 Kodeksu karnego,</w:t>
      </w:r>
    </w:p>
    <w:p>
      <w:pPr>
        <w:pStyle w:val="Normal"/>
        <w:numPr>
          <w:ilvl w:val="0"/>
          <w:numId w:val="14"/>
        </w:numPr>
        <w:spacing w:lineRule="auto" w:line="360"/>
        <w:ind w:hanging="425" w:left="1276"/>
        <w:jc w:val="both"/>
        <w:rPr>
          <w:rFonts w:ascii="Times New Roman" w:hAnsi="Times New Roman"/>
          <w:sz w:val="24"/>
          <w:szCs w:val="24"/>
        </w:rPr>
      </w:pPr>
      <w:r>
        <w:rPr>
          <w:rFonts w:cs="Arial"/>
          <w:sz w:val="24"/>
          <w:szCs w:val="24"/>
        </w:rPr>
        <w:t>handlu ludźmi, o którym mowa w art. 189a Kodeksu karnego,</w:t>
      </w:r>
    </w:p>
    <w:p>
      <w:pPr>
        <w:pStyle w:val="Normal"/>
        <w:numPr>
          <w:ilvl w:val="0"/>
          <w:numId w:val="14"/>
        </w:numPr>
        <w:spacing w:lineRule="auto" w:line="360"/>
        <w:ind w:hanging="425" w:left="1276"/>
        <w:jc w:val="both"/>
        <w:rPr>
          <w:rFonts w:ascii="Times New Roman" w:hAnsi="Times New Roman"/>
          <w:sz w:val="24"/>
          <w:szCs w:val="24"/>
        </w:rPr>
      </w:pPr>
      <w:r>
        <w:rPr>
          <w:rFonts w:cs="Arial"/>
          <w:sz w:val="24"/>
          <w:szCs w:val="24"/>
        </w:rPr>
        <w:t xml:space="preserve">o którym mowa w </w:t>
      </w:r>
      <w:r>
        <w:rPr>
          <w:rFonts w:cs="Arial"/>
          <w:sz w:val="24"/>
          <w:szCs w:val="24"/>
          <w:u w:val="none" w:color="FF0000"/>
        </w:rPr>
        <w:t>art. 228-230a</w:t>
      </w:r>
      <w:r>
        <w:rPr>
          <w:rFonts w:cs="Arial"/>
          <w:sz w:val="24"/>
          <w:szCs w:val="24"/>
        </w:rPr>
        <w:t xml:space="preserve">, </w:t>
      </w:r>
      <w:r>
        <w:rPr>
          <w:rFonts w:cs="Arial"/>
          <w:sz w:val="24"/>
          <w:szCs w:val="24"/>
          <w:u w:val="none" w:color="FF0000"/>
        </w:rPr>
        <w:t>art. 250a</w:t>
      </w:r>
      <w:r>
        <w:rPr>
          <w:rFonts w:cs="Arial"/>
          <w:sz w:val="24"/>
          <w:szCs w:val="24"/>
        </w:rPr>
        <w:t xml:space="preserve"> Kodeksu karnego, w </w:t>
      </w:r>
      <w:r>
        <w:rPr>
          <w:rFonts w:cs="Arial"/>
          <w:sz w:val="24"/>
          <w:szCs w:val="24"/>
          <w:u w:val="none" w:color="FF0000"/>
        </w:rPr>
        <w:t>art. 46-48</w:t>
      </w:r>
      <w:r>
        <w:rPr>
          <w:rFonts w:cs="Arial"/>
          <w:sz w:val="24"/>
          <w:szCs w:val="24"/>
        </w:rPr>
        <w:t xml:space="preserve"> ustawy z dnia 25 czerwca 2010 r. o sporcie (Dz. U. z 2020 r. poz. 1133 oraz z 2021 r. poz. 2054) lub w </w:t>
      </w:r>
      <w:r>
        <w:rPr>
          <w:rFonts w:cs="Arial"/>
          <w:sz w:val="24"/>
          <w:szCs w:val="24"/>
          <w:u w:val="none" w:color="FF0000"/>
        </w:rPr>
        <w:t>art. 54 ust. 1-4</w:t>
      </w:r>
      <w:r>
        <w:rPr>
          <w:rFonts w:cs="Arial"/>
          <w:sz w:val="24"/>
          <w:szCs w:val="24"/>
        </w:rPr>
        <w:t xml:space="preserve"> ustawy z dnia 12 maja 2011 r. o refundacji leków, środków spożywczych specjalnego przeznaczenia żywieniowego oraz wyrobów medycznych (Dz. U. z 2021 r. poz. 523, 1292, 1559 i 2054),</w:t>
      </w:r>
    </w:p>
    <w:p>
      <w:pPr>
        <w:pStyle w:val="Normal"/>
        <w:numPr>
          <w:ilvl w:val="0"/>
          <w:numId w:val="14"/>
        </w:numPr>
        <w:spacing w:lineRule="auto" w:line="360"/>
        <w:ind w:hanging="425" w:left="1276"/>
        <w:jc w:val="both"/>
        <w:rPr>
          <w:rFonts w:ascii="Times New Roman" w:hAnsi="Times New Roman"/>
          <w:sz w:val="24"/>
          <w:szCs w:val="24"/>
        </w:rPr>
      </w:pPr>
      <w:r>
        <w:rPr>
          <w:rFonts w:cs="Arial"/>
          <w:sz w:val="24"/>
          <w:szCs w:val="24"/>
        </w:rPr>
        <w:t>finansowania przestępstwa o charakterze terrorystycznym, o którym mowa</w:t>
        <w:br/>
        <w:t>w art. 165a Kodeksu karnego, lub przestępstwo udaremniania lub utrudniania stwierdzenia przestępnego pochodzenia pieniędzy lub ukrywania ich pochodzenia, o którym mowa w art. 299 Kodeksu karnego,</w:t>
      </w:r>
    </w:p>
    <w:p>
      <w:pPr>
        <w:pStyle w:val="Normal"/>
        <w:numPr>
          <w:ilvl w:val="0"/>
          <w:numId w:val="14"/>
        </w:numPr>
        <w:spacing w:lineRule="auto" w:line="360"/>
        <w:ind w:hanging="425" w:left="1276"/>
        <w:jc w:val="both"/>
        <w:rPr>
          <w:rFonts w:ascii="Times New Roman" w:hAnsi="Times New Roman"/>
          <w:sz w:val="24"/>
          <w:szCs w:val="24"/>
        </w:rPr>
      </w:pPr>
      <w:r>
        <w:rPr>
          <w:rFonts w:cs="Arial"/>
          <w:sz w:val="24"/>
          <w:szCs w:val="24"/>
        </w:rPr>
        <w:t>o charakterze terrorystycznym, o którym mowa w art. 115 § 20 Kodeksu karnego, lub mające na celu popełnienie tego przestępstwa,</w:t>
      </w:r>
    </w:p>
    <w:p>
      <w:pPr>
        <w:pStyle w:val="Normal"/>
        <w:numPr>
          <w:ilvl w:val="0"/>
          <w:numId w:val="14"/>
        </w:numPr>
        <w:spacing w:lineRule="auto" w:line="360"/>
        <w:ind w:hanging="425" w:left="1276"/>
        <w:jc w:val="both"/>
        <w:rPr>
          <w:rFonts w:ascii="Times New Roman" w:hAnsi="Times New Roman"/>
          <w:sz w:val="24"/>
          <w:szCs w:val="24"/>
        </w:rPr>
      </w:pPr>
      <w:r>
        <w:rPr>
          <w:rFonts w:cs="Arial"/>
          <w:sz w:val="24"/>
          <w:szCs w:val="24"/>
        </w:rPr>
        <w:t>powierzenia wykonywania pracy małoletniemu cudzoziemcowi, o którym mowa w art. 9 ust. 2 ustawy z dnia 15 czerwca 2012 r. o skutkach powierzania wykonywania pracy cudzoziemcom przebywającym wbrew przepisom na terytorium Rzeczypospolitej Polskiej (Dz. U. poz. 769),</w:t>
      </w:r>
    </w:p>
    <w:p>
      <w:pPr>
        <w:pStyle w:val="Normal"/>
        <w:numPr>
          <w:ilvl w:val="0"/>
          <w:numId w:val="14"/>
        </w:numPr>
        <w:spacing w:lineRule="auto" w:line="360"/>
        <w:ind w:hanging="425" w:left="1276"/>
        <w:jc w:val="both"/>
        <w:rPr>
          <w:rFonts w:ascii="Times New Roman" w:hAnsi="Times New Roman"/>
          <w:sz w:val="24"/>
          <w:szCs w:val="24"/>
        </w:rPr>
      </w:pPr>
      <w:r>
        <w:rPr>
          <w:rFonts w:cs="Arial"/>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pPr>
        <w:pStyle w:val="Normal"/>
        <w:numPr>
          <w:ilvl w:val="0"/>
          <w:numId w:val="14"/>
        </w:numPr>
        <w:spacing w:lineRule="auto" w:line="360"/>
        <w:ind w:hanging="425" w:left="1276"/>
        <w:jc w:val="both"/>
        <w:rPr>
          <w:rFonts w:ascii="Times New Roman" w:hAnsi="Times New Roman"/>
          <w:sz w:val="24"/>
          <w:szCs w:val="24"/>
        </w:rPr>
      </w:pPr>
      <w:r>
        <w:rPr>
          <w:rFonts w:cs="Arial"/>
          <w:sz w:val="24"/>
          <w:szCs w:val="24"/>
        </w:rPr>
        <w:t>o którym mowa w art. 9 ust. 1 i 3 lub art. 10 ustawy z dnia 15 czerwca 2012r. o skutkach powierzania wykonywania pracy cudzoziemcom przebywającym wbrew przepisom na terytorium Rzeczypospolitej Polskiej</w:t>
      </w:r>
    </w:p>
    <w:p>
      <w:pPr>
        <w:pStyle w:val="Normal"/>
        <w:spacing w:lineRule="auto" w:line="360"/>
        <w:ind w:left="993"/>
        <w:jc w:val="both"/>
        <w:rPr>
          <w:rFonts w:ascii="Times New Roman" w:hAnsi="Times New Roman"/>
          <w:sz w:val="24"/>
          <w:szCs w:val="24"/>
        </w:rPr>
      </w:pPr>
      <w:r>
        <w:rPr>
          <w:rFonts w:cs="Arial"/>
          <w:sz w:val="24"/>
          <w:szCs w:val="24"/>
        </w:rPr>
        <w:t>- lub za odpowiedni czyn zabroniony określony w przepisach prawa obcego;</w:t>
      </w:r>
    </w:p>
    <w:p>
      <w:pPr>
        <w:pStyle w:val="Normal"/>
        <w:numPr>
          <w:ilvl w:val="0"/>
          <w:numId w:val="13"/>
        </w:numPr>
        <w:spacing w:lineRule="auto" w:line="360"/>
        <w:ind w:hanging="360" w:left="851"/>
        <w:jc w:val="both"/>
        <w:rPr>
          <w:rFonts w:ascii="Times New Roman" w:hAnsi="Times New Roman"/>
          <w:sz w:val="24"/>
          <w:szCs w:val="24"/>
        </w:rPr>
      </w:pPr>
      <w:r>
        <w:rPr>
          <w:rFonts w:cs="Arial"/>
          <w:sz w:val="24"/>
          <w:szCs w:val="24"/>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pPr>
        <w:pStyle w:val="Normal"/>
        <w:numPr>
          <w:ilvl w:val="0"/>
          <w:numId w:val="13"/>
        </w:numPr>
        <w:spacing w:lineRule="auto" w:line="360"/>
        <w:ind w:hanging="360" w:left="851"/>
        <w:jc w:val="both"/>
        <w:rPr>
          <w:rFonts w:ascii="Times New Roman" w:hAnsi="Times New Roman"/>
          <w:sz w:val="24"/>
          <w:szCs w:val="24"/>
        </w:rPr>
      </w:pPr>
      <w:r>
        <w:rPr>
          <w:rFonts w:cs="Arial"/>
          <w:sz w:val="24"/>
          <w:szCs w:val="24"/>
        </w:rPr>
        <w:t>wobec którego wydano prawomocny wyrok sądu lub ostateczną decyzję administracyjną o zaleganiu z uiszczeniem podatków, opłat lub składek</w:t>
        <w:br/>
        <w:t>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pPr>
        <w:pStyle w:val="Normal"/>
        <w:numPr>
          <w:ilvl w:val="0"/>
          <w:numId w:val="13"/>
        </w:numPr>
        <w:spacing w:lineRule="auto" w:line="360"/>
        <w:ind w:hanging="360" w:left="851"/>
        <w:jc w:val="both"/>
        <w:rPr>
          <w:rFonts w:ascii="Times New Roman" w:hAnsi="Times New Roman"/>
          <w:sz w:val="24"/>
          <w:szCs w:val="24"/>
        </w:rPr>
      </w:pPr>
      <w:r>
        <w:rPr>
          <w:rFonts w:cs="Arial"/>
          <w:sz w:val="24"/>
          <w:szCs w:val="24"/>
        </w:rPr>
        <w:t>wobec którego prawomocnie orzeczono zakaz ubiegania się o zamówienia publiczne;</w:t>
      </w:r>
    </w:p>
    <w:p>
      <w:pPr>
        <w:pStyle w:val="Normal"/>
        <w:numPr>
          <w:ilvl w:val="0"/>
          <w:numId w:val="13"/>
        </w:numPr>
        <w:spacing w:lineRule="auto" w:line="360"/>
        <w:ind w:hanging="360" w:left="851"/>
        <w:jc w:val="both"/>
        <w:rPr>
          <w:rFonts w:ascii="Times New Roman" w:hAnsi="Times New Roman"/>
          <w:sz w:val="24"/>
          <w:szCs w:val="24"/>
        </w:rPr>
      </w:pPr>
      <w:r>
        <w:rPr>
          <w:rFonts w:cs="Arial"/>
          <w:sz w:val="24"/>
          <w:szCs w:val="24"/>
        </w:rPr>
        <w:t>jeżeli Zamawiający może stwierdzić, na podstawie wiarygodnych przesłanek,</w:t>
        <w:b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pPr>
        <w:pStyle w:val="Normal"/>
        <w:numPr>
          <w:ilvl w:val="0"/>
          <w:numId w:val="13"/>
        </w:numPr>
        <w:spacing w:lineRule="auto" w:line="360"/>
        <w:ind w:hanging="360" w:left="851"/>
        <w:jc w:val="both"/>
        <w:rPr>
          <w:rFonts w:ascii="Times New Roman" w:hAnsi="Times New Roman"/>
          <w:sz w:val="24"/>
          <w:szCs w:val="24"/>
        </w:rPr>
      </w:pPr>
      <w:r>
        <w:rPr>
          <w:rFonts w:cs="Arial"/>
          <w:sz w:val="24"/>
          <w:szCs w:val="24"/>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w:t>
        <w:br/>
        <w:t>że spowodowane tym zakłócenie konkurencji może być wyeliminowane w inny sposób niż przez wykluczenie wykonawcy z udziału w postępowaniu o udzielenie zamówienia.</w:t>
      </w:r>
    </w:p>
    <w:p>
      <w:pPr>
        <w:pStyle w:val="Normal"/>
        <w:numPr>
          <w:ilvl w:val="1"/>
          <w:numId w:val="12"/>
        </w:numPr>
        <w:spacing w:lineRule="auto" w:line="360"/>
        <w:ind w:hanging="426" w:left="426"/>
        <w:jc w:val="both"/>
        <w:rPr>
          <w:rFonts w:ascii="Times New Roman" w:hAnsi="Times New Roman"/>
          <w:sz w:val="24"/>
          <w:szCs w:val="24"/>
        </w:rPr>
      </w:pPr>
      <w:r>
        <w:rPr>
          <w:rFonts w:cs="Arial"/>
          <w:b/>
          <w:bCs/>
          <w:sz w:val="24"/>
          <w:szCs w:val="24"/>
        </w:rPr>
        <w:t>Ponadto, z postępowania o udzielenie zamówienia wyklucza się wykonawcę, w stosunku do którego zachodzą okoliczności wskazane</w:t>
      </w:r>
      <w:r>
        <w:rPr>
          <w:rFonts w:cs="Arial"/>
          <w:sz w:val="24"/>
          <w:szCs w:val="24"/>
        </w:rPr>
        <w:t xml:space="preserve"> </w:t>
      </w:r>
      <w:r>
        <w:rPr>
          <w:rFonts w:cs="Arial"/>
          <w:b/>
          <w:bCs/>
          <w:sz w:val="24"/>
          <w:szCs w:val="24"/>
        </w:rPr>
        <w:t>w art. 109 ust. 1 pkt 4 ustawy Pzp</w:t>
      </w:r>
      <w:r>
        <w:rPr>
          <w:rFonts w:cs="Arial"/>
          <w:sz w:val="24"/>
          <w:szCs w:val="24"/>
        </w:rPr>
        <w:t>,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pPr>
        <w:pStyle w:val="Normal"/>
        <w:numPr>
          <w:ilvl w:val="1"/>
          <w:numId w:val="12"/>
        </w:numPr>
        <w:spacing w:lineRule="auto" w:line="360"/>
        <w:ind w:hanging="426" w:left="426"/>
        <w:jc w:val="both"/>
        <w:rPr>
          <w:rFonts w:ascii="Times New Roman" w:hAnsi="Times New Roman"/>
          <w:sz w:val="24"/>
          <w:szCs w:val="24"/>
        </w:rPr>
      </w:pPr>
      <w:r>
        <w:rPr>
          <w:rFonts w:cs="Arial"/>
          <w:b/>
          <w:bCs/>
          <w:sz w:val="24"/>
          <w:szCs w:val="24"/>
        </w:rPr>
        <w:t xml:space="preserve">Dodatkowo, zgodnie z art. 7 ust. 1 ustawy z dnia z dnia 13 kwietnia 2022 r. o szczególnych rozwiązaniach w zakresie przeciwdziałania wspieraniu agresji na Ukrainę oraz służących ochronie bezpieczeństwa narodowego, </w:t>
      </w:r>
      <w:r>
        <w:rPr>
          <w:rFonts w:cs="Arial"/>
          <w:sz w:val="24"/>
          <w:szCs w:val="24"/>
        </w:rPr>
        <w:t xml:space="preserve">z postępowania </w:t>
        <w:br/>
        <w:t xml:space="preserve">o udzielenie zamówienia publicznego lub konkursu prowadzonego na podstawie </w:t>
      </w:r>
      <w:r>
        <w:rPr>
          <w:rFonts w:cs="Arial"/>
          <w:sz w:val="24"/>
          <w:szCs w:val="24"/>
          <w:u w:val="none" w:color="FF0000"/>
        </w:rPr>
        <w:t>ustawy</w:t>
      </w:r>
      <w:r>
        <w:rPr>
          <w:rFonts w:cs="Arial"/>
          <w:sz w:val="24"/>
          <w:szCs w:val="24"/>
        </w:rPr>
        <w:t xml:space="preserve">              z dnia 11 września 2019 r. - Prawo zamówień publicznych wyklucza się:</w:t>
      </w:r>
    </w:p>
    <w:p>
      <w:pPr>
        <w:pStyle w:val="ListParagraph"/>
        <w:numPr>
          <w:ilvl w:val="0"/>
          <w:numId w:val="17"/>
        </w:numPr>
        <w:spacing w:lineRule="auto" w:line="360"/>
        <w:ind w:hanging="567" w:left="993"/>
        <w:jc w:val="both"/>
        <w:rPr>
          <w:rFonts w:ascii="Times New Roman" w:hAnsi="Times New Roman"/>
          <w:sz w:val="24"/>
          <w:szCs w:val="24"/>
        </w:rPr>
      </w:pPr>
      <w:r>
        <w:rPr>
          <w:rFonts w:cs="Arial"/>
          <w:sz w:val="24"/>
          <w:szCs w:val="24"/>
        </w:rPr>
        <w:t>wykonawcę oraz uczestnika konkursu wymienionego w wykazach określonych w </w:t>
      </w:r>
      <w:r>
        <w:rPr>
          <w:rFonts w:cs="Arial"/>
          <w:sz w:val="24"/>
          <w:szCs w:val="24"/>
          <w:u w:val="none" w:color="FF0000"/>
        </w:rPr>
        <w:t>rozporządzeniu</w:t>
      </w:r>
      <w:r>
        <w:rPr>
          <w:rFonts w:cs="Arial"/>
          <w:sz w:val="24"/>
          <w:szCs w:val="24"/>
        </w:rPr>
        <w:t xml:space="preserve"> 765/2006 i </w:t>
      </w:r>
      <w:r>
        <w:rPr>
          <w:rFonts w:cs="Arial"/>
          <w:sz w:val="24"/>
          <w:szCs w:val="24"/>
          <w:u w:val="none" w:color="FF0000"/>
        </w:rPr>
        <w:t>rozporządzeniu</w:t>
      </w:r>
      <w:r>
        <w:rPr>
          <w:rFonts w:cs="Arial"/>
          <w:sz w:val="24"/>
          <w:szCs w:val="24"/>
        </w:rPr>
        <w:t xml:space="preserve"> 269/2014 albo wpisanego na listę na podstawie decyzji w sprawie wpisu na listę rozstrzygającej o zastosowaniu środka, o którym mowa w art. 1 pkt 3;</w:t>
      </w:r>
    </w:p>
    <w:p>
      <w:pPr>
        <w:pStyle w:val="ListParagraph"/>
        <w:numPr>
          <w:ilvl w:val="0"/>
          <w:numId w:val="17"/>
        </w:numPr>
        <w:spacing w:lineRule="auto" w:line="360"/>
        <w:ind w:hanging="567" w:left="993"/>
        <w:jc w:val="both"/>
        <w:rPr>
          <w:rFonts w:ascii="Times New Roman" w:hAnsi="Times New Roman"/>
          <w:sz w:val="24"/>
          <w:szCs w:val="24"/>
        </w:rPr>
      </w:pPr>
      <w:r>
        <w:rPr>
          <w:rFonts w:cs="Arial"/>
          <w:sz w:val="24"/>
          <w:szCs w:val="24"/>
        </w:rPr>
        <w:t xml:space="preserve">wykonawcę oraz uczestnika konkursu, którego beneficjentem rzeczywistym </w:t>
        <w:br/>
        <w:t xml:space="preserve">w rozumieniu </w:t>
      </w:r>
      <w:r>
        <w:rPr>
          <w:rFonts w:cs="Arial"/>
          <w:sz w:val="24"/>
          <w:szCs w:val="24"/>
          <w:u w:val="none" w:color="FF0000"/>
        </w:rPr>
        <w:t>ustawy</w:t>
      </w:r>
      <w:r>
        <w:rPr>
          <w:rFonts w:cs="Arial"/>
          <w:sz w:val="24"/>
          <w:szCs w:val="24"/>
        </w:rPr>
        <w:t xml:space="preserve"> z dnia 1 marca 2018 r. o przeciwdziałaniu praniu pieniędzy oraz finansowaniu terroryzmu (Dz. U. z 2022 r. poz. 593 i 655) jest osoba wymieniona w wykazach określonych w </w:t>
      </w:r>
      <w:r>
        <w:rPr>
          <w:rFonts w:cs="Arial"/>
          <w:sz w:val="24"/>
          <w:szCs w:val="24"/>
          <w:u w:val="none" w:color="FF0000"/>
        </w:rPr>
        <w:t>rozporządzeniu</w:t>
      </w:r>
      <w:r>
        <w:rPr>
          <w:rFonts w:cs="Arial"/>
          <w:sz w:val="24"/>
          <w:szCs w:val="24"/>
        </w:rPr>
        <w:t xml:space="preserve"> 765/2006 i </w:t>
      </w:r>
      <w:r>
        <w:rPr>
          <w:rFonts w:cs="Arial"/>
          <w:sz w:val="24"/>
          <w:szCs w:val="24"/>
          <w:u w:val="none" w:color="FF0000"/>
        </w:rPr>
        <w:t>rozporządzeniu</w:t>
      </w:r>
      <w:r>
        <w:rPr>
          <w:rFonts w:cs="Arial"/>
          <w:sz w:val="24"/>
          <w:szCs w:val="24"/>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pPr>
        <w:pStyle w:val="ListParagraph"/>
        <w:numPr>
          <w:ilvl w:val="0"/>
          <w:numId w:val="17"/>
        </w:numPr>
        <w:spacing w:lineRule="auto" w:line="360"/>
        <w:ind w:hanging="567" w:left="993"/>
        <w:jc w:val="both"/>
        <w:rPr>
          <w:rFonts w:ascii="Times New Roman" w:hAnsi="Times New Roman"/>
          <w:sz w:val="24"/>
          <w:szCs w:val="24"/>
        </w:rPr>
      </w:pPr>
      <w:r>
        <w:rPr>
          <w:rFonts w:cs="Arial"/>
          <w:sz w:val="24"/>
          <w:szCs w:val="24"/>
        </w:rPr>
        <w:t xml:space="preserve">wykonawcę oraz uczestnika konkursu, którego jednostką dominującą </w:t>
        <w:br/>
        <w:t xml:space="preserve">w rozumieniu </w:t>
      </w:r>
      <w:r>
        <w:rPr>
          <w:rFonts w:cs="Arial"/>
          <w:sz w:val="24"/>
          <w:szCs w:val="24"/>
          <w:u w:val="none" w:color="FF0000"/>
        </w:rPr>
        <w:t>art. 3 ust. 1 pkt 37</w:t>
      </w:r>
      <w:r>
        <w:rPr>
          <w:rFonts w:cs="Arial"/>
          <w:sz w:val="24"/>
          <w:szCs w:val="24"/>
        </w:rPr>
        <w:t xml:space="preserve"> ustawy z dnia 29 września 1994 r. o rachunkowości (Dz. U. z 2021 r. poz. 217, 2105 i 2106) jest podmiot wymieniony w wykazach określonych w </w:t>
      </w:r>
      <w:r>
        <w:rPr>
          <w:rFonts w:cs="Arial"/>
          <w:sz w:val="24"/>
          <w:szCs w:val="24"/>
          <w:u w:val="none" w:color="FF0000"/>
        </w:rPr>
        <w:t>rozporządzeniu</w:t>
      </w:r>
      <w:r>
        <w:rPr>
          <w:rFonts w:cs="Arial"/>
          <w:sz w:val="24"/>
          <w:szCs w:val="24"/>
        </w:rPr>
        <w:t xml:space="preserve"> 765/2006 i </w:t>
      </w:r>
      <w:r>
        <w:rPr>
          <w:rFonts w:cs="Arial"/>
          <w:sz w:val="24"/>
          <w:szCs w:val="24"/>
          <w:u w:val="none" w:color="FF0000"/>
        </w:rPr>
        <w:t>rozporządzeniu</w:t>
      </w:r>
      <w:r>
        <w:rPr>
          <w:rFonts w:cs="Arial"/>
          <w:sz w:val="24"/>
          <w:szCs w:val="24"/>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pPr>
        <w:pStyle w:val="Normal"/>
        <w:spacing w:lineRule="auto" w:line="360"/>
        <w:jc w:val="both"/>
        <w:rPr>
          <w:rFonts w:ascii="Times New Roman" w:hAnsi="Times New Roman" w:cs="Arial"/>
          <w:b/>
          <w:bCs/>
          <w:i/>
          <w:i/>
          <w:iCs/>
          <w:sz w:val="24"/>
          <w:szCs w:val="24"/>
        </w:rPr>
      </w:pPr>
      <w:r>
        <w:rPr>
          <w:rFonts w:cs="Arial"/>
          <w:b/>
          <w:bCs/>
          <w:i/>
          <w:iCs/>
          <w:sz w:val="24"/>
          <w:szCs w:val="24"/>
        </w:rPr>
      </w:r>
    </w:p>
    <w:p>
      <w:pPr>
        <w:pStyle w:val="Normal"/>
        <w:spacing w:lineRule="auto" w:line="360"/>
        <w:jc w:val="both"/>
        <w:rPr>
          <w:rFonts w:ascii="Times New Roman" w:hAnsi="Times New Roman"/>
          <w:sz w:val="24"/>
          <w:szCs w:val="24"/>
        </w:rPr>
      </w:pPr>
      <w:r>
        <w:rPr>
          <w:rFonts w:cs="Arial"/>
          <w:b/>
          <w:bCs/>
          <w:i/>
          <w:iCs/>
          <w:sz w:val="24"/>
          <w:szCs w:val="24"/>
        </w:rPr>
        <w:t>UWAGA!</w:t>
      </w:r>
    </w:p>
    <w:p>
      <w:pPr>
        <w:pStyle w:val="Normal"/>
        <w:spacing w:lineRule="auto" w:line="360"/>
        <w:jc w:val="both"/>
        <w:rPr/>
      </w:pPr>
      <w:r>
        <w:rPr>
          <w:rFonts w:cs="Arial"/>
          <w:i/>
          <w:iCs/>
          <w:sz w:val="24"/>
          <w:szCs w:val="24"/>
        </w:rPr>
        <w:t xml:space="preserve">Osoba lub podmiot podlegające wykluczeniu </w:t>
      </w:r>
      <w:r>
        <w:rPr>
          <w:rStyle w:val="Emphasis"/>
          <w:rFonts w:cs="Arial"/>
          <w:i w:val="false"/>
          <w:iCs w:val="false"/>
          <w:sz w:val="24"/>
          <w:szCs w:val="24"/>
        </w:rPr>
        <w:t>na</w:t>
      </w:r>
      <w:r>
        <w:rPr>
          <w:rFonts w:cs="Arial"/>
          <w:i/>
          <w:iCs/>
          <w:sz w:val="24"/>
          <w:szCs w:val="24"/>
        </w:rPr>
        <w:t xml:space="preserve"> podstawie art. 7 ust. 1 ustawy z dnia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Karę pieniężną, o której mowa powyżej, nakłada Prezes Urzędu Zamówień Publicznych, w drodze decyzji, w wysokości do 20 000 000 zł.</w:t>
      </w:r>
    </w:p>
    <w:p>
      <w:pPr>
        <w:pStyle w:val="Normal"/>
        <w:spacing w:lineRule="auto" w:line="360"/>
        <w:jc w:val="both"/>
        <w:rPr>
          <w:rFonts w:ascii="Times New Roman" w:hAnsi="Times New Roman" w:cs="Arial"/>
          <w:sz w:val="24"/>
          <w:szCs w:val="24"/>
        </w:rPr>
      </w:pPr>
      <w:r>
        <w:rPr>
          <w:rFonts w:cs="Arial"/>
          <w:sz w:val="24"/>
          <w:szCs w:val="24"/>
        </w:rPr>
      </w:r>
    </w:p>
    <w:p>
      <w:pPr>
        <w:pStyle w:val="Normal"/>
        <w:numPr>
          <w:ilvl w:val="0"/>
          <w:numId w:val="12"/>
        </w:numPr>
        <w:spacing w:lineRule="auto" w:line="276"/>
        <w:ind w:hanging="567" w:left="567"/>
        <w:rPr>
          <w:rFonts w:ascii="Times New Roman" w:hAnsi="Times New Roman"/>
          <w:sz w:val="24"/>
          <w:szCs w:val="24"/>
        </w:rPr>
      </w:pPr>
      <w:r>
        <w:rPr>
          <w:rFonts w:cs="Arial"/>
          <w:b/>
          <w:bCs/>
          <w:sz w:val="24"/>
          <w:szCs w:val="24"/>
        </w:rPr>
        <w:t xml:space="preserve">  </w:t>
      </w:r>
      <w:r>
        <w:rPr>
          <w:rFonts w:cs="Arial"/>
          <w:b/>
          <w:bCs/>
          <w:sz w:val="24"/>
          <w:szCs w:val="24"/>
        </w:rPr>
        <w:tab/>
        <w:t xml:space="preserve">OŚWIADCZENIA I DOKUMENTY, JAKIE ZOBOWIĄZANI SĄ DOSTARCZYĆ WYKONAWCY W CELU POTWIERDZENIA SPEŁNIANIA WARUNKÓW UDZIAŁU </w:t>
        <w:br/>
        <w:t>W POSTĘPOWANIU ORAZ WYKAZANIA BRAKU PODSTAW WYKLUCZENIA (PODMIOTOWE ŚRODKI DOWODOWE)</w:t>
      </w:r>
    </w:p>
    <w:p>
      <w:pPr>
        <w:pStyle w:val="Normal"/>
        <w:spacing w:lineRule="auto" w:line="360"/>
        <w:ind w:left="227"/>
        <w:jc w:val="both"/>
        <w:rPr>
          <w:rFonts w:ascii="Times New Roman" w:hAnsi="Times New Roman" w:cs="Arial"/>
          <w:b/>
          <w:bCs/>
          <w:sz w:val="24"/>
          <w:szCs w:val="24"/>
        </w:rPr>
      </w:pPr>
      <w:r>
        <w:rPr>
          <w:rFonts w:cs="Arial"/>
          <w:b/>
          <w:bCs/>
          <w:sz w:val="24"/>
          <w:szCs w:val="24"/>
        </w:rPr>
      </w:r>
    </w:p>
    <w:p>
      <w:pPr>
        <w:pStyle w:val="Normal"/>
        <w:numPr>
          <w:ilvl w:val="1"/>
          <w:numId w:val="12"/>
        </w:numPr>
        <w:spacing w:lineRule="auto" w:line="360"/>
        <w:ind w:hanging="454" w:left="454"/>
        <w:jc w:val="both"/>
        <w:rPr>
          <w:rFonts w:ascii="Times New Roman" w:hAnsi="Times New Roman"/>
          <w:sz w:val="24"/>
          <w:szCs w:val="24"/>
        </w:rPr>
      </w:pPr>
      <w:r>
        <w:rPr>
          <w:rFonts w:cs="Arial"/>
          <w:b/>
          <w:bCs/>
          <w:sz w:val="24"/>
          <w:szCs w:val="24"/>
        </w:rPr>
        <w:t>Do oferty wykonawca zobowiązany jest dołączyć aktualne na dzień składania ofert oświadczenia o spełnianiu warunków udziału w postępowaniu oraz braku podstaw do wykluczenia z postępowania, na podstawie art. 125 ustawy Pzp</w:t>
      </w:r>
      <w:r>
        <w:rPr>
          <w:rFonts w:cs="Arial"/>
          <w:sz w:val="24"/>
          <w:szCs w:val="24"/>
        </w:rPr>
        <w:t xml:space="preserve"> </w:t>
      </w:r>
      <w:r>
        <w:rPr>
          <w:rFonts w:cs="Arial"/>
          <w:sz w:val="24"/>
          <w:szCs w:val="24"/>
          <w:u w:val="single"/>
        </w:rPr>
        <w:t>Oświadczenia należy złożyć zgodnie z załącznikiem nr 3 i 4 do SWZ.</w:t>
      </w:r>
    </w:p>
    <w:p>
      <w:pPr>
        <w:pStyle w:val="Normal"/>
        <w:spacing w:lineRule="auto" w:line="360"/>
        <w:ind w:left="454"/>
        <w:jc w:val="both"/>
        <w:rPr>
          <w:rFonts w:ascii="Times New Roman" w:hAnsi="Times New Roman"/>
          <w:sz w:val="24"/>
          <w:szCs w:val="24"/>
        </w:rPr>
      </w:pPr>
      <w:r>
        <w:rPr>
          <w:rFonts w:cs="Arial"/>
          <w:sz w:val="24"/>
          <w:szCs w:val="24"/>
        </w:rPr>
        <w:t>Oświadczenia składa się pod rygorem nieważności w formie elektronicznej lub w postaci elektronicznej opatrzonej podpisem zaufanym lub podpisem osobistym.</w:t>
      </w:r>
    </w:p>
    <w:p>
      <w:pPr>
        <w:pStyle w:val="Normal"/>
        <w:numPr>
          <w:ilvl w:val="1"/>
          <w:numId w:val="12"/>
        </w:numPr>
        <w:spacing w:lineRule="auto" w:line="360"/>
        <w:ind w:hanging="454" w:left="454"/>
        <w:jc w:val="both"/>
        <w:rPr>
          <w:rFonts w:ascii="Times New Roman" w:hAnsi="Times New Roman"/>
          <w:sz w:val="24"/>
          <w:szCs w:val="24"/>
        </w:rPr>
      </w:pPr>
      <w:r>
        <w:rPr>
          <w:rFonts w:cs="Arial"/>
          <w:sz w:val="24"/>
          <w:szCs w:val="24"/>
        </w:rPr>
        <w:t>Oświadczenia, o których mowa w ust. 1, stanowią dowód potwierdzający brak podstaw wykluczenia, spełnianie warunków udziału w postępowaniu na dzień składania ofert, tymczasowo zastępujący wymagane przez Zamawiającego podmiotowe środki dowodowe.</w:t>
      </w:r>
    </w:p>
    <w:p>
      <w:pPr>
        <w:pStyle w:val="Normal"/>
        <w:numPr>
          <w:ilvl w:val="1"/>
          <w:numId w:val="12"/>
        </w:numPr>
        <w:spacing w:lineRule="auto" w:line="360"/>
        <w:ind w:hanging="454" w:left="454"/>
        <w:jc w:val="both"/>
        <w:rPr>
          <w:rFonts w:ascii="Times New Roman" w:hAnsi="Times New Roman"/>
          <w:sz w:val="24"/>
          <w:szCs w:val="24"/>
        </w:rPr>
      </w:pPr>
      <w:r>
        <w:rPr>
          <w:rFonts w:cs="Arial"/>
          <w:b/>
          <w:bCs/>
          <w:sz w:val="24"/>
          <w:szCs w:val="24"/>
        </w:rPr>
        <w:t>Zamawiający wzywa wykonawcę, którego oferta została najwyżej oceniona, do złożenia w wyznaczonym terminie, nie krótszym niż 5 dni od dnia wezwania, podmiotowych środków dowodowych, aktualnych na dzień złożenia podmiotowych środków dowodowych.</w:t>
      </w:r>
      <w:r>
        <w:rPr>
          <w:rFonts w:cs="Arial"/>
          <w:sz w:val="24"/>
          <w:szCs w:val="24"/>
        </w:rPr>
        <w:t xml:space="preserve"> Wykonawca na wezwanie Zamawiającego zobowiązany jest złożyć następujące podmiotowe środki dowodowe:</w:t>
      </w:r>
    </w:p>
    <w:p>
      <w:pPr>
        <w:pStyle w:val="ListParagraph"/>
        <w:numPr>
          <w:ilvl w:val="0"/>
          <w:numId w:val="18"/>
        </w:numPr>
        <w:spacing w:lineRule="auto" w:line="360"/>
        <w:ind w:hanging="502" w:left="1134"/>
        <w:jc w:val="both"/>
        <w:rPr>
          <w:rFonts w:ascii="Times New Roman" w:hAnsi="Times New Roman"/>
          <w:sz w:val="24"/>
          <w:szCs w:val="24"/>
        </w:rPr>
      </w:pPr>
      <w:r>
        <w:rPr>
          <w:rFonts w:cs="Arial"/>
          <w:b/>
          <w:bCs/>
          <w:sz w:val="24"/>
          <w:szCs w:val="24"/>
        </w:rPr>
        <w:t>odpis lub informację z Krajowego Rejestru Sądowego lub z Centralnej Ewidencji i Informacji o Działalności Gospodarczej</w:t>
      </w:r>
      <w:r>
        <w:rPr>
          <w:rFonts w:cs="Arial"/>
          <w:sz w:val="24"/>
          <w:szCs w:val="24"/>
        </w:rPr>
        <w:t>, w zakresie art. 109 ust. 1 pkt 4 ustawy Pzp, sporządzone nie wcześniej niż 3 miesiące przed jej złożeniem, jeżeli odrębne przepisy wymagają wpisu do rejestru lub ewidencji;</w:t>
      </w:r>
    </w:p>
    <w:p>
      <w:pPr>
        <w:pStyle w:val="ListParagraph"/>
        <w:numPr>
          <w:ilvl w:val="0"/>
          <w:numId w:val="18"/>
        </w:numPr>
        <w:spacing w:lineRule="auto" w:line="360"/>
        <w:ind w:hanging="567" w:left="1134"/>
        <w:jc w:val="both"/>
        <w:rPr>
          <w:rFonts w:ascii="Times New Roman" w:hAnsi="Times New Roman"/>
          <w:sz w:val="24"/>
          <w:szCs w:val="24"/>
        </w:rPr>
      </w:pPr>
      <w:r>
        <w:rPr>
          <w:rFonts w:cs="Arial"/>
          <w:b/>
          <w:bCs/>
          <w:sz w:val="24"/>
          <w:szCs w:val="24"/>
        </w:rPr>
        <w:t>wykaz dostaw</w:t>
      </w:r>
      <w:r>
        <w:rPr>
          <w:rFonts w:cs="Arial"/>
          <w:sz w:val="24"/>
          <w:szCs w:val="24"/>
        </w:rPr>
        <w:t xml:space="preserve"> </w:t>
      </w:r>
      <w:r>
        <w:rPr>
          <w:rFonts w:cs="Arial"/>
          <w:sz w:val="24"/>
          <w:szCs w:val="24"/>
          <w:shd w:fill="FFFFFF" w:val="clear"/>
        </w:rPr>
        <w:t>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oświadczenia stanowi załącznik nr 5 do SWZ.</w:t>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Jeżeli wykonawca ma siedzibę lub miejsce zamieszkania poza terytorium Rzeczypospolitej Polskiej, zamiast dokumentu, o którym mowa w ust. 3 pkt 1, składa dokument lub dokumenty wystawione w kraju, w którym wykonawca ma siedzibę</w:t>
        <w:br/>
        <w:t>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Jeżeli w kraju, w którym wykonawca ma siedzibę lub miejsce zamieszkania, nie wydaje się dokumentów, o których mowa w ust. 3 pkt 1,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o którym mowa powyżej, powinien być wystawiony nie wcześniej niż 3 miesiące przed jego złożeniem.</w:t>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t>
        <w:br/>
        <w:t>w oświadczeniu, o którym mowa w art. 125 ust. 1 ustawy Pzp, dane umożliwiające dostęp do tych środków.</w:t>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 xml:space="preserve">Wykonawca nie jest zobowiązany do złożenia podmiotowych środków dowodowych, które Zamawiający posiada, jeżeli wykonawca </w:t>
      </w:r>
      <w:r>
        <w:rPr>
          <w:rFonts w:cs="Arial"/>
          <w:b/>
          <w:bCs/>
          <w:sz w:val="24"/>
          <w:szCs w:val="24"/>
        </w:rPr>
        <w:t>wskaże te środki oraz potwierdzi ich prawidłowość i aktualność.</w:t>
      </w:r>
    </w:p>
    <w:p>
      <w:pPr>
        <w:pStyle w:val="Normal"/>
        <w:spacing w:lineRule="auto" w:line="360"/>
        <w:ind w:left="426"/>
        <w:jc w:val="both"/>
        <w:rPr>
          <w:rFonts w:ascii="Times New Roman" w:hAnsi="Times New Roman" w:cs="Arial"/>
          <w:sz w:val="24"/>
          <w:szCs w:val="24"/>
        </w:rPr>
      </w:pPr>
      <w:r>
        <w:rPr>
          <w:rFonts w:cs="Arial"/>
          <w:sz w:val="24"/>
          <w:szCs w:val="24"/>
        </w:rPr>
      </w:r>
    </w:p>
    <w:p>
      <w:pPr>
        <w:pStyle w:val="Normal"/>
        <w:numPr>
          <w:ilvl w:val="0"/>
          <w:numId w:val="12"/>
        </w:numPr>
        <w:spacing w:lineRule="auto" w:line="360"/>
        <w:ind w:hanging="567" w:left="567"/>
        <w:jc w:val="both"/>
        <w:rPr>
          <w:rFonts w:ascii="Times New Roman" w:hAnsi="Times New Roman"/>
          <w:sz w:val="24"/>
          <w:szCs w:val="24"/>
        </w:rPr>
      </w:pPr>
      <w:r>
        <w:rPr>
          <w:rFonts w:cs="Arial"/>
          <w:b/>
          <w:bCs/>
          <w:sz w:val="24"/>
          <w:szCs w:val="24"/>
        </w:rPr>
        <w:t xml:space="preserve"> </w:t>
      </w:r>
      <w:r>
        <w:rPr>
          <w:rFonts w:cs="Arial"/>
          <w:b/>
          <w:bCs/>
          <w:sz w:val="24"/>
          <w:szCs w:val="24"/>
        </w:rPr>
        <w:tab/>
        <w:t>POLEGANIE NA ZASOBACH INNYCH PODMIOTÓW</w:t>
      </w:r>
    </w:p>
    <w:p>
      <w:pPr>
        <w:pStyle w:val="Normal"/>
        <w:spacing w:lineRule="auto" w:line="360"/>
        <w:ind w:left="227"/>
        <w:jc w:val="both"/>
        <w:rPr>
          <w:rFonts w:ascii="Times New Roman" w:hAnsi="Times New Roman" w:cs="Arial"/>
          <w:b/>
          <w:bCs/>
          <w:sz w:val="24"/>
          <w:szCs w:val="24"/>
        </w:rPr>
      </w:pPr>
      <w:r>
        <w:rPr>
          <w:rFonts w:cs="Arial"/>
          <w:b/>
          <w:bCs/>
          <w:sz w:val="24"/>
          <w:szCs w:val="24"/>
        </w:rPr>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 xml:space="preserve">W odniesieniu do warunków dotyczących wykształcenia, kwalifikacji zawodowych lub doświadczenia, wykonawcy mogą polegać na zdolnościach podmiotów udostępniających zasoby, jeśli podmioty te wykonają świadczenie do realizacji którego te zdolności są wymagane. </w:t>
      </w:r>
    </w:p>
    <w:p>
      <w:pPr>
        <w:pStyle w:val="Normal"/>
        <w:numPr>
          <w:ilvl w:val="1"/>
          <w:numId w:val="12"/>
        </w:numPr>
        <w:spacing w:lineRule="auto" w:line="360"/>
        <w:ind w:hanging="426" w:left="426"/>
        <w:rPr>
          <w:rFonts w:ascii="Times New Roman" w:hAnsi="Times New Roman"/>
          <w:sz w:val="24"/>
          <w:szCs w:val="24"/>
        </w:rPr>
      </w:pPr>
      <w:r>
        <w:rPr>
          <w:rFonts w:cs="Arial"/>
          <w:b/>
          <w:bCs/>
          <w:sz w:val="24"/>
          <w:szCs w:val="24"/>
        </w:rPr>
        <w:t>Wykonawca, który polega na zdolnościach lub sytuacji podmiotów udostępniających zasoby, składa wraz z ofertą:</w:t>
      </w:r>
    </w:p>
    <w:p>
      <w:pPr>
        <w:pStyle w:val="ListParagraph"/>
        <w:numPr>
          <w:ilvl w:val="0"/>
          <w:numId w:val="25"/>
        </w:numPr>
        <w:spacing w:lineRule="auto" w:line="360"/>
        <w:ind w:hanging="426" w:left="993"/>
        <w:jc w:val="both"/>
        <w:rPr>
          <w:rFonts w:ascii="Times New Roman" w:hAnsi="Times New Roman"/>
          <w:sz w:val="24"/>
          <w:szCs w:val="24"/>
        </w:rPr>
      </w:pPr>
      <w:r>
        <w:rPr>
          <w:rFonts w:cs="Arial"/>
          <w:b/>
          <w:bCs/>
          <w:sz w:val="24"/>
          <w:szCs w:val="24"/>
        </w:rPr>
        <w:t>zobowiązanie podmiotu udostępniającego zasoby do oddania mu do dyspozycji wykonawcy niezbędnych zasobów na potrzeby realizacji danego zamówienia</w:t>
      </w:r>
      <w:r>
        <w:rPr>
          <w:rFonts w:cs="Arial"/>
          <w:sz w:val="24"/>
          <w:szCs w:val="24"/>
        </w:rPr>
        <w:t xml:space="preserve"> lub inny podmiotowy środek dowodowy potwierdzający, że wykonawca realizując zamówienie, będzie dysponował niezbędnymi zasobami tych podmiotów - wzór oświadczenia stanowi załącznik nr 7 do SWZ,</w:t>
      </w:r>
    </w:p>
    <w:p>
      <w:pPr>
        <w:pStyle w:val="ListParagraph"/>
        <w:numPr>
          <w:ilvl w:val="0"/>
          <w:numId w:val="25"/>
        </w:numPr>
        <w:spacing w:lineRule="auto" w:line="360"/>
        <w:ind w:hanging="426" w:left="993"/>
        <w:jc w:val="both"/>
        <w:rPr>
          <w:rFonts w:ascii="Times New Roman" w:hAnsi="Times New Roman"/>
          <w:sz w:val="24"/>
          <w:szCs w:val="24"/>
        </w:rPr>
      </w:pPr>
      <w:r>
        <w:rPr>
          <w:rFonts w:cs="Arial"/>
          <w:b/>
          <w:bCs/>
          <w:sz w:val="24"/>
          <w:szCs w:val="24"/>
        </w:rPr>
        <w:t>oświadczenie podmiotu udostępniającego zasoby, potwierdzające brak podstaw wykluczenia tego podmiotu oraz odpowiednio spełnianie warunków udziału w postępowaniu</w:t>
      </w:r>
      <w:r>
        <w:rPr>
          <w:rFonts w:cs="Arial"/>
          <w:sz w:val="24"/>
          <w:szCs w:val="24"/>
        </w:rPr>
        <w:t xml:space="preserve"> w zakresie, w jakim wykonawca powołuje się na jego zasoby - załącznik nr 3 oraz 4 do SWZ.</w:t>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Zobowiązanie podmiotu udostepniającego zasoby potwierdza, że stosunek łączący wykonawcę z podmiotami udostępniającymi zasoby gwarantuje rzeczywisty dostęp</w:t>
        <w:br/>
        <w:t>do tych zasobów oraz określa w szczególności:</w:t>
      </w:r>
    </w:p>
    <w:p>
      <w:pPr>
        <w:pStyle w:val="ListParagraph"/>
        <w:numPr>
          <w:ilvl w:val="0"/>
          <w:numId w:val="26"/>
        </w:numPr>
        <w:spacing w:lineRule="auto" w:line="360"/>
        <w:ind w:hanging="567" w:left="993"/>
        <w:jc w:val="both"/>
        <w:rPr>
          <w:rFonts w:ascii="Times New Roman" w:hAnsi="Times New Roman"/>
          <w:sz w:val="24"/>
          <w:szCs w:val="24"/>
        </w:rPr>
      </w:pPr>
      <w:r>
        <w:rPr>
          <w:rFonts w:eastAsia="Verdana" w:cs="Arial"/>
          <w:sz w:val="24"/>
          <w:szCs w:val="24"/>
        </w:rPr>
        <w:t>zakres dostępnych wykonawcy zasobów podmiotu udostepniającego zasoby;</w:t>
      </w:r>
    </w:p>
    <w:p>
      <w:pPr>
        <w:pStyle w:val="ListParagraph"/>
        <w:numPr>
          <w:ilvl w:val="0"/>
          <w:numId w:val="26"/>
        </w:numPr>
        <w:spacing w:lineRule="auto" w:line="360"/>
        <w:ind w:hanging="567" w:left="993"/>
        <w:jc w:val="both"/>
        <w:rPr>
          <w:rFonts w:ascii="Times New Roman" w:hAnsi="Times New Roman"/>
          <w:sz w:val="24"/>
          <w:szCs w:val="24"/>
        </w:rPr>
      </w:pPr>
      <w:r>
        <w:rPr>
          <w:rFonts w:eastAsia="Verdana" w:cs="Arial"/>
          <w:sz w:val="24"/>
          <w:szCs w:val="24"/>
        </w:rPr>
        <w:t>sposób i okres udostępnienia wykonawcy i wykorzystania przez niego zasobów podmiotu udostępniającego te zasoby przy wykonywaniu zamówienia;</w:t>
      </w:r>
    </w:p>
    <w:p>
      <w:pPr>
        <w:pStyle w:val="ListParagraph"/>
        <w:numPr>
          <w:ilvl w:val="0"/>
          <w:numId w:val="26"/>
        </w:numPr>
        <w:spacing w:lineRule="auto" w:line="360"/>
        <w:ind w:hanging="567" w:left="993"/>
        <w:jc w:val="both"/>
        <w:rPr>
          <w:rFonts w:ascii="Times New Roman" w:hAnsi="Times New Roman"/>
          <w:sz w:val="24"/>
          <w:szCs w:val="24"/>
        </w:rPr>
      </w:pPr>
      <w:r>
        <w:rPr>
          <w:rFonts w:eastAsia="Verdana" w:cs="Arial"/>
          <w:sz w:val="24"/>
          <w:szCs w:val="24"/>
        </w:rPr>
        <w:t>czy i w jakim zakresie podmiot udostepniający zasoby, na zdolnościach którego wykonawca polega w odniesieniu do warunków udziału w postępowaniu dotyczących wyksztalcenia, kwalifikacji zawodowych lub doświadczenia, zrealizuje roboty budowlane lub usługi, których wskazane zdolności dotyczą.</w:t>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Zamawiający ocenia, czy udostępniane wykonawcy przez podmioty udostępniające zasoby zdolności techniczne lub zawodowe lub sytuacja finansowa lub ekonomiczna, pozwalają na wykazanie przez wykonawcę spełniania warunków udziału w postępowaniu, a także bada, czy nie zachodzą wobec tego podmiotu podstawy wykluczenia, które zostały przewidziane względem wykonawcy.</w:t>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 xml:space="preserve">Jeżeli zdolności techniczne lub zawodowe lub sytuacja finansowa lub ekonomiczna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w:t>
        <w:br/>
        <w:t>że samodzielnie spełnia warunki udziału w postępowaniu.</w:t>
      </w:r>
    </w:p>
    <w:p>
      <w:pPr>
        <w:pStyle w:val="Normal"/>
        <w:spacing w:lineRule="auto" w:line="360"/>
        <w:jc w:val="both"/>
        <w:rPr>
          <w:rFonts w:ascii="Times New Roman" w:hAnsi="Times New Roman"/>
          <w:sz w:val="24"/>
          <w:szCs w:val="24"/>
        </w:rPr>
      </w:pPr>
      <w:r>
        <w:rPr>
          <w:rFonts w:cs="Arial"/>
          <w:sz w:val="24"/>
          <w:szCs w:val="24"/>
        </w:rPr>
        <w:t>Wykonawca nie może, po upływie terminu składania ofert, powoływać się na zdolności lub sytuację podmiotów udostępniających zasoby, jeżeli na etapie składania ofert</w:t>
        <w:br/>
        <w:t>nie polegał on w danym zakresie na zdolnościach lub sytuacji podmiotów udostępniających zasoby.</w:t>
      </w:r>
    </w:p>
    <w:p>
      <w:pPr>
        <w:pStyle w:val="Normal"/>
        <w:spacing w:lineRule="auto" w:line="360"/>
        <w:jc w:val="both"/>
        <w:rPr>
          <w:rFonts w:ascii="Times New Roman" w:hAnsi="Times New Roman" w:cs="Arial"/>
          <w:b/>
          <w:bCs/>
          <w:sz w:val="24"/>
          <w:szCs w:val="24"/>
        </w:rPr>
      </w:pPr>
      <w:r>
        <w:rPr>
          <w:rFonts w:cs="Arial"/>
          <w:b/>
          <w:bCs/>
          <w:sz w:val="24"/>
          <w:szCs w:val="24"/>
        </w:rPr>
      </w:r>
    </w:p>
    <w:p>
      <w:pPr>
        <w:pStyle w:val="Normal"/>
        <w:numPr>
          <w:ilvl w:val="0"/>
          <w:numId w:val="12"/>
        </w:numPr>
        <w:spacing w:lineRule="auto" w:line="276"/>
        <w:ind w:hanging="567" w:left="567"/>
        <w:rPr>
          <w:rFonts w:ascii="Times New Roman" w:hAnsi="Times New Roman"/>
          <w:sz w:val="24"/>
          <w:szCs w:val="24"/>
        </w:rPr>
      </w:pPr>
      <w:r>
        <w:rPr>
          <w:rFonts w:cs="Arial"/>
          <w:b/>
          <w:bCs/>
          <w:sz w:val="24"/>
          <w:szCs w:val="24"/>
        </w:rPr>
        <w:t xml:space="preserve">  </w:t>
      </w:r>
      <w:r>
        <w:rPr>
          <w:rFonts w:cs="Arial"/>
          <w:b/>
          <w:bCs/>
          <w:sz w:val="24"/>
          <w:szCs w:val="24"/>
        </w:rPr>
        <w:tab/>
        <w:t xml:space="preserve">INFORMACJA DLA WYKONAWCÓW WSPÓLNIE UBIEGAJĄCYCH SIĘ  </w:t>
        <w:br/>
        <w:t>O  UDZIELENIE ZAMÓWIENIA</w:t>
      </w:r>
    </w:p>
    <w:p>
      <w:pPr>
        <w:pStyle w:val="Normal"/>
        <w:spacing w:lineRule="auto" w:line="360"/>
        <w:ind w:left="227"/>
        <w:jc w:val="both"/>
        <w:rPr>
          <w:rFonts w:ascii="Times New Roman" w:hAnsi="Times New Roman" w:cs="Arial"/>
          <w:b/>
          <w:bCs/>
          <w:sz w:val="24"/>
          <w:szCs w:val="24"/>
        </w:rPr>
      </w:pPr>
      <w:r>
        <w:rPr>
          <w:rFonts w:cs="Arial"/>
          <w:b/>
          <w:bCs/>
          <w:sz w:val="24"/>
          <w:szCs w:val="24"/>
        </w:rPr>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Wykonawcy mogą wspólnie ubiegać się o udzielenie zamówienia. W takim przypadku wykonawcy ustanawiają pełnomocnika do reprezentowania ich w postępowaniu albo</w:t>
        <w:br/>
        <w:t>do reprezentowania i zawarcia umowy w sprawie zamówienia publicznego.</w:t>
      </w:r>
    </w:p>
    <w:p>
      <w:pPr>
        <w:pStyle w:val="Normal"/>
        <w:spacing w:lineRule="auto" w:line="360"/>
        <w:ind w:left="426"/>
        <w:jc w:val="both"/>
        <w:rPr>
          <w:rFonts w:ascii="Times New Roman" w:hAnsi="Times New Roman"/>
          <w:sz w:val="24"/>
          <w:szCs w:val="24"/>
        </w:rPr>
      </w:pPr>
      <w:r>
        <w:rPr>
          <w:rFonts w:cs="Arial"/>
          <w:sz w:val="24"/>
          <w:szCs w:val="24"/>
          <w:u w:val="single"/>
        </w:rPr>
        <w:t>Pełnomocnictwo winno być załączone do oferty.</w:t>
      </w:r>
      <w:r>
        <w:rPr>
          <w:rFonts w:cs="Arial"/>
          <w:sz w:val="24"/>
          <w:szCs w:val="24"/>
        </w:rPr>
        <w:t xml:space="preserve"> </w:t>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W przypadku wykonawców wspólnie ubiegających się o udzielenie zamówienia:</w:t>
      </w:r>
    </w:p>
    <w:p>
      <w:pPr>
        <w:pStyle w:val="ListParagraph"/>
        <w:numPr>
          <w:ilvl w:val="0"/>
          <w:numId w:val="19"/>
        </w:numPr>
        <w:spacing w:lineRule="auto" w:line="360"/>
        <w:ind w:hanging="633" w:left="1134"/>
        <w:jc w:val="both"/>
        <w:rPr>
          <w:rFonts w:ascii="Times New Roman" w:hAnsi="Times New Roman"/>
          <w:sz w:val="24"/>
          <w:szCs w:val="24"/>
        </w:rPr>
      </w:pPr>
      <w:r>
        <w:rPr>
          <w:rFonts w:cs="Arial"/>
          <w:sz w:val="24"/>
          <w:szCs w:val="24"/>
        </w:rPr>
        <w:t xml:space="preserve">oświadczenia, o których mowa w Rozdziale IX ust. 1 SWZ, składa z ofertą każdy </w:t>
        <w:br/>
        <w:t>z wykonawców. Oświadczenia te potwierdzają brak podstaw wykluczenia oraz spełnianie warunków udziału w zakresie, w jakim każdy z wykonawców wykazuje spełnianie warunków udziału w postępowaniu,</w:t>
      </w:r>
    </w:p>
    <w:p>
      <w:pPr>
        <w:pStyle w:val="ListParagraph"/>
        <w:numPr>
          <w:ilvl w:val="0"/>
          <w:numId w:val="19"/>
        </w:numPr>
        <w:spacing w:lineRule="auto" w:line="360"/>
        <w:ind w:hanging="633" w:left="1134"/>
        <w:jc w:val="both"/>
        <w:rPr>
          <w:rFonts w:ascii="Times New Roman" w:hAnsi="Times New Roman"/>
          <w:sz w:val="24"/>
          <w:szCs w:val="24"/>
        </w:rPr>
      </w:pPr>
      <w:r>
        <w:rPr>
          <w:rFonts w:cs="Arial"/>
          <w:sz w:val="24"/>
          <w:szCs w:val="24"/>
        </w:rPr>
        <w:t>Wykonawcy zobowiązani są na wezwanie Zamawiającego złożyć podmiotowe środki dowodowe, o których mowa w Rozdziale IX ust. 3 SWZ, przy czym dokumenty potwierdzające brak podstaw do wykluczenia z postępowania składa każdy z wykonawców wspólnie ubiegających się o zamówienie, zaś dokumenty potwierdzające spełnianie warunków udziału w postępowaniu składa odpowiednio wykonawca/ wykonawcy który wykazuje spełnianie warunku udziału w postępowaniu.</w:t>
      </w:r>
      <w:bookmarkStart w:id="2" w:name="bookmark11"/>
    </w:p>
    <w:p>
      <w:pPr>
        <w:pStyle w:val="ListParagraph"/>
        <w:spacing w:lineRule="auto" w:line="360"/>
        <w:ind w:left="1134"/>
        <w:jc w:val="both"/>
        <w:rPr>
          <w:rFonts w:ascii="Times New Roman" w:hAnsi="Times New Roman" w:cs="Arial"/>
          <w:b/>
          <w:bCs/>
          <w:sz w:val="24"/>
          <w:szCs w:val="24"/>
        </w:rPr>
      </w:pPr>
      <w:r>
        <w:rPr>
          <w:rFonts w:cs="Arial"/>
          <w:b/>
          <w:bCs/>
          <w:sz w:val="24"/>
          <w:szCs w:val="24"/>
        </w:rPr>
      </w:r>
    </w:p>
    <w:p>
      <w:pPr>
        <w:pStyle w:val="Normal"/>
        <w:numPr>
          <w:ilvl w:val="0"/>
          <w:numId w:val="12"/>
        </w:numPr>
        <w:spacing w:lineRule="auto" w:line="276" w:before="0" w:after="240"/>
        <w:ind w:hanging="567" w:left="567"/>
        <w:rPr>
          <w:rFonts w:ascii="Times New Roman" w:hAnsi="Times New Roman"/>
          <w:sz w:val="24"/>
          <w:szCs w:val="24"/>
        </w:rPr>
      </w:pPr>
      <w:r>
        <w:rPr>
          <w:rFonts w:cs="Arial"/>
          <w:b/>
          <w:bCs/>
          <w:sz w:val="24"/>
          <w:szCs w:val="24"/>
        </w:rPr>
        <w:t xml:space="preserve"> </w:t>
      </w:r>
      <w:r>
        <w:rPr>
          <w:rFonts w:cs="Arial"/>
          <w:b/>
          <w:bCs/>
          <w:sz w:val="24"/>
          <w:szCs w:val="24"/>
        </w:rPr>
        <w:tab/>
        <w:t xml:space="preserve">SPOSÓB KOMUNIKACJI ORAZ </w:t>
      </w:r>
      <w:bookmarkEnd w:id="2"/>
      <w:r>
        <w:rPr>
          <w:rFonts w:cs="Arial"/>
          <w:b/>
          <w:bCs/>
          <w:sz w:val="24"/>
          <w:szCs w:val="24"/>
        </w:rPr>
        <w:t>WYMAGANIA TECHNICZNE I ORGANIZACYJNE SPORZĄDZANIA, WYSYŁANIA I ODBIERANIA KORESPONDENCJI ELEKTRONICZNEJ</w:t>
      </w:r>
      <w:bookmarkStart w:id="3" w:name="bookmark12"/>
    </w:p>
    <w:p>
      <w:pPr>
        <w:pStyle w:val="Normal"/>
        <w:numPr>
          <w:ilvl w:val="1"/>
          <w:numId w:val="30"/>
        </w:numPr>
        <w:spacing w:lineRule="auto" w:line="360"/>
        <w:ind w:hanging="425" w:left="425"/>
        <w:jc w:val="both"/>
        <w:rPr>
          <w:rFonts w:ascii="Times New Roman" w:hAnsi="Times New Roman"/>
          <w:sz w:val="24"/>
          <w:szCs w:val="24"/>
        </w:rPr>
      </w:pPr>
      <w:r>
        <w:rPr>
          <w:rFonts w:cs="Arial"/>
          <w:sz w:val="24"/>
          <w:szCs w:val="24"/>
        </w:rPr>
        <w:t>W postępowaniu o udzielenie zamówienia publicznego komunikacja między Zamawiającym a Wykonawcami odbywa się przy użyciu środków komunikacji elektronicznej poprzez platformę e-zamówienia.</w:t>
      </w:r>
    </w:p>
    <w:p>
      <w:pPr>
        <w:pStyle w:val="Normal"/>
        <w:numPr>
          <w:ilvl w:val="1"/>
          <w:numId w:val="30"/>
        </w:numPr>
        <w:spacing w:lineRule="auto" w:line="360"/>
        <w:ind w:hanging="425" w:left="425"/>
        <w:jc w:val="both"/>
        <w:rPr>
          <w:rFonts w:ascii="Times New Roman" w:hAnsi="Times New Roman"/>
          <w:sz w:val="24"/>
          <w:szCs w:val="24"/>
        </w:rPr>
      </w:pPr>
      <w:r>
        <w:rPr>
          <w:rFonts w:cs="Arial"/>
          <w:sz w:val="24"/>
          <w:szCs w:val="24"/>
        </w:rPr>
        <w:t>Korzystanie z Platformy e-Zamówienia jest bezpłatne.</w:t>
      </w:r>
    </w:p>
    <w:p>
      <w:pPr>
        <w:pStyle w:val="Normal"/>
        <w:numPr>
          <w:ilvl w:val="1"/>
          <w:numId w:val="30"/>
        </w:numPr>
        <w:spacing w:lineRule="auto" w:line="360"/>
        <w:ind w:hanging="425" w:left="425"/>
        <w:jc w:val="both"/>
        <w:rPr>
          <w:color w:val="000000"/>
        </w:rPr>
      </w:pPr>
      <w:r>
        <w:rPr>
          <w:rFonts w:cs="Arial"/>
          <w:color w:val="000000"/>
          <w:sz w:val="24"/>
          <w:szCs w:val="24"/>
        </w:rPr>
        <w:t xml:space="preserve">Zamawiający wyznacza następującą osobę do kontaktu z wykonawcami: </w:t>
      </w:r>
    </w:p>
    <w:p>
      <w:pPr>
        <w:pStyle w:val="ListParagraph"/>
        <w:spacing w:lineRule="auto" w:line="360"/>
        <w:ind w:left="426"/>
        <w:jc w:val="both"/>
        <w:rPr>
          <w:color w:val="000000"/>
        </w:rPr>
      </w:pPr>
      <w:r>
        <w:rPr>
          <w:rFonts w:cs="Arial"/>
          <w:color w:val="000000"/>
          <w:sz w:val="24"/>
          <w:szCs w:val="24"/>
          <w:lang w:val="pl-PL"/>
        </w:rPr>
        <w:t>Dominika Lebioda</w:t>
      </w:r>
      <w:r>
        <w:rPr>
          <w:rFonts w:cs="Arial"/>
          <w:color w:val="000000"/>
          <w:sz w:val="24"/>
          <w:szCs w:val="24"/>
          <w:lang w:val="es-ES_tradnl"/>
        </w:rPr>
        <w:t xml:space="preserve"> </w:t>
      </w:r>
    </w:p>
    <w:p>
      <w:pPr>
        <w:pStyle w:val="Normal"/>
        <w:numPr>
          <w:ilvl w:val="1"/>
          <w:numId w:val="30"/>
        </w:numPr>
        <w:spacing w:lineRule="auto" w:line="360"/>
        <w:ind w:hanging="425" w:left="425"/>
        <w:jc w:val="both"/>
        <w:rPr>
          <w:color w:val="000000"/>
        </w:rPr>
      </w:pPr>
      <w:r>
        <w:rPr>
          <w:rFonts w:cs="Arial"/>
          <w:color w:val="000000"/>
          <w:sz w:val="24"/>
          <w:szCs w:val="24"/>
        </w:rPr>
        <w:t>Adres strony internetowej prowadzonego postępowania (link prowadzący bezpośrednio do widoku postępowania na Platformie e-Zamówienia):</w:t>
      </w:r>
      <w:r>
        <w:rPr>
          <w:color w:val="000000"/>
          <w:sz w:val="24"/>
          <w:szCs w:val="24"/>
        </w:rPr>
        <w:t xml:space="preserve"> https://ezamowienia.gov.pl/mp-client/tenders/ocds-148610-2991d617-977b-4307-a689-6c241951b412</w:t>
      </w:r>
    </w:p>
    <w:p>
      <w:pPr>
        <w:pStyle w:val="Normal"/>
        <w:numPr>
          <w:ilvl w:val="1"/>
          <w:numId w:val="30"/>
        </w:numPr>
        <w:spacing w:lineRule="auto" w:line="360"/>
        <w:ind w:hanging="425" w:left="425"/>
        <w:jc w:val="both"/>
        <w:rPr>
          <w:rFonts w:ascii="Times New Roman" w:hAnsi="Times New Roman"/>
          <w:sz w:val="24"/>
          <w:szCs w:val="24"/>
        </w:rPr>
      </w:pPr>
      <w:r>
        <w:rPr>
          <w:rFonts w:cs="Arial"/>
          <w:sz w:val="24"/>
          <w:szCs w:val="24"/>
        </w:rPr>
        <w:t xml:space="preserve">Postępowanie można wyszukać również ze strony głównej Platformy e-Zamówienia </w:t>
      </w:r>
      <w:r>
        <w:rPr>
          <w:rFonts w:cs="Arial"/>
          <w:color w:val="000000"/>
          <w:sz w:val="24"/>
          <w:szCs w:val="24"/>
        </w:rPr>
        <w:t>(przycisk „Przeglądaj postępowania/konkursy”).</w:t>
      </w:r>
    </w:p>
    <w:p>
      <w:pPr>
        <w:pStyle w:val="Normal"/>
        <w:numPr>
          <w:ilvl w:val="1"/>
          <w:numId w:val="30"/>
        </w:numPr>
        <w:spacing w:lineRule="auto" w:line="360"/>
        <w:ind w:hanging="425" w:left="425"/>
        <w:jc w:val="both"/>
        <w:rPr>
          <w:color w:val="000000"/>
        </w:rPr>
      </w:pPr>
      <w:r>
        <w:rPr>
          <w:rFonts w:cs="Arial"/>
          <w:color w:val="000000"/>
          <w:sz w:val="24"/>
          <w:szCs w:val="24"/>
        </w:rPr>
        <w:t xml:space="preserve">Identyfikator (ID) postępowania na Platformie e-Zamówienia: ocds-148610-2991d617-977b-4307-a689-6c241951b412 </w:t>
      </w:r>
    </w:p>
    <w:p>
      <w:pPr>
        <w:pStyle w:val="Normal"/>
        <w:numPr>
          <w:ilvl w:val="1"/>
          <w:numId w:val="30"/>
        </w:numPr>
        <w:spacing w:lineRule="auto" w:line="360"/>
        <w:ind w:hanging="425" w:left="425"/>
        <w:jc w:val="both"/>
        <w:rPr/>
      </w:pPr>
      <w:r>
        <w:rPr>
          <w:rFonts w:cs="Arial"/>
          <w:sz w:val="24"/>
          <w:szCs w:val="24"/>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8">
        <w:r>
          <w:rPr>
            <w:rStyle w:val="Hyperlink"/>
            <w:rFonts w:cs="Arial"/>
            <w:sz w:val="24"/>
            <w:szCs w:val="24"/>
          </w:rPr>
          <w:t>https://ezamowienia.gov.pl</w:t>
        </w:r>
      </w:hyperlink>
      <w:r>
        <w:rPr>
          <w:rFonts w:cs="Arial"/>
          <w:sz w:val="24"/>
          <w:szCs w:val="24"/>
        </w:rPr>
        <w:t xml:space="preserve"> oraz informacje zamieszczone w zakładce „Centrum Pomocy”.</w:t>
      </w:r>
    </w:p>
    <w:p>
      <w:pPr>
        <w:pStyle w:val="Normal"/>
        <w:numPr>
          <w:ilvl w:val="1"/>
          <w:numId w:val="30"/>
        </w:numPr>
        <w:spacing w:lineRule="auto" w:line="360"/>
        <w:ind w:hanging="425" w:left="425"/>
        <w:jc w:val="both"/>
        <w:rPr>
          <w:rFonts w:ascii="Times New Roman" w:hAnsi="Times New Roman"/>
          <w:sz w:val="24"/>
          <w:szCs w:val="24"/>
        </w:rPr>
      </w:pPr>
      <w:r>
        <w:rPr>
          <w:rFonts w:cs="Arial"/>
          <w:sz w:val="24"/>
          <w:szCs w:val="24"/>
        </w:rPr>
        <w:t>Przeglądanie i pobieranie publicznej treści dokumentacji postępowania nie wymaga posiadania konta na Platformie e-Zamówienia ani logowania.</w:t>
      </w:r>
    </w:p>
    <w:p>
      <w:pPr>
        <w:pStyle w:val="Normal"/>
        <w:numPr>
          <w:ilvl w:val="1"/>
          <w:numId w:val="30"/>
        </w:numPr>
        <w:spacing w:lineRule="auto" w:line="360"/>
        <w:ind w:hanging="425" w:left="425"/>
        <w:jc w:val="both"/>
        <w:rPr>
          <w:rFonts w:ascii="Times New Roman" w:hAnsi="Times New Roman"/>
          <w:sz w:val="24"/>
          <w:szCs w:val="24"/>
        </w:rPr>
      </w:pPr>
      <w:r>
        <w:rPr>
          <w:rFonts w:cs="Arial"/>
          <w:sz w:val="24"/>
          <w:szCs w:val="24"/>
        </w:rPr>
        <w:t>Sposób sporządzenia dokumentów elektronicznych lub dokumentów elektronicznych będących kopią elektroniczną treści zapisanej w postaci papierowej (cyfrowe odwzorowania) musi być zgodny z wymaganiami określonymi w rozporządzeniu Prezesa Rady Ministrów z dnia 31 grudnia 2020 roku w sprawie sposobu sporządzania i przekazywania informacji oraz wymaga technicznych dla dokumentów elektronicznych oraz środków komunikacji elektronicznej w postępowaniu o udzielenie zamówienia publicznego lub konkursie, zwanym dalej rozporządzeniem Prezesa Rady ministrów w sprawie wymagań dla dokumentów elektronicznych.</w:t>
      </w:r>
    </w:p>
    <w:p>
      <w:pPr>
        <w:pStyle w:val="Normal"/>
        <w:spacing w:lineRule="auto" w:line="360"/>
        <w:ind w:left="425"/>
        <w:jc w:val="both"/>
        <w:rPr>
          <w:rFonts w:ascii="Times New Roman" w:hAnsi="Times New Roman"/>
          <w:sz w:val="24"/>
          <w:szCs w:val="24"/>
        </w:rPr>
      </w:pPr>
      <w:r>
        <w:rPr>
          <w:rFonts w:cs="Arial"/>
          <w:sz w:val="24"/>
          <w:szCs w:val="24"/>
        </w:rPr>
        <w:t>Zamawiający zaleca następujący format przesyłanych danych: .pdf.</w:t>
      </w:r>
    </w:p>
    <w:p>
      <w:pPr>
        <w:pStyle w:val="Normal"/>
        <w:numPr>
          <w:ilvl w:val="1"/>
          <w:numId w:val="30"/>
        </w:numPr>
        <w:spacing w:lineRule="auto" w:line="360"/>
        <w:ind w:hanging="425" w:left="425"/>
        <w:jc w:val="both"/>
        <w:rPr>
          <w:rFonts w:ascii="Times New Roman" w:hAnsi="Times New Roman"/>
          <w:sz w:val="24"/>
          <w:szCs w:val="24"/>
        </w:rPr>
      </w:pPr>
      <w:r>
        <w:rPr>
          <w:rFonts w:cs="Arial"/>
          <w:sz w:val="24"/>
          <w:szCs w:val="24"/>
        </w:rPr>
        <w:t>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oraz rozporządzeniu Ministra Rozwoju, Pracy i Technologii z dnia 23 grudnia 2020 roku w sprawie podmiotowych środków dowodowych oraz innych dokumentów lub oświadczeń, jakich może żądać zamawiający od wykonawcy (Dz. U. z 2020 r. poz. 2415), z uwzględnieniem rodzaju przekazywanych danych i przekazuje się jako załączniki.</w:t>
      </w:r>
    </w:p>
    <w:p>
      <w:pPr>
        <w:pStyle w:val="Normal"/>
        <w:numPr>
          <w:ilvl w:val="1"/>
          <w:numId w:val="30"/>
        </w:numPr>
        <w:spacing w:lineRule="auto" w:line="360"/>
        <w:ind w:hanging="425" w:left="425"/>
        <w:jc w:val="both"/>
        <w:rPr>
          <w:rFonts w:ascii="Times New Roman" w:hAnsi="Times New Roman"/>
          <w:sz w:val="24"/>
          <w:szCs w:val="24"/>
        </w:rPr>
      </w:pPr>
      <w:r>
        <w:rPr>
          <w:rFonts w:cs="Arial"/>
          <w:sz w:val="24"/>
          <w:szCs w:val="24"/>
        </w:rPr>
        <w:t>Informacje, oświadczenia lub dokumenty, inne niż wymienione w § 2 ust. 1 rozporządzenia Prezesa Rady Ministrów w sprawie wymagań dla dokumentów elektronicznych, przekazywane w postępowaniu sporządza się w postaci elektronicznej:</w:t>
      </w:r>
    </w:p>
    <w:p>
      <w:pPr>
        <w:pStyle w:val="ListParagraph"/>
        <w:numPr>
          <w:ilvl w:val="1"/>
          <w:numId w:val="29"/>
        </w:numPr>
        <w:spacing w:lineRule="auto" w:line="360"/>
        <w:ind w:hanging="425" w:left="850"/>
        <w:jc w:val="both"/>
        <w:rPr>
          <w:rFonts w:ascii="Times New Roman" w:hAnsi="Times New Roman"/>
          <w:sz w:val="24"/>
          <w:szCs w:val="24"/>
        </w:rPr>
      </w:pPr>
      <w:r>
        <w:rPr>
          <w:rFonts w:cs="Arial"/>
          <w:sz w:val="24"/>
          <w:szCs w:val="24"/>
        </w:rPr>
        <w:t xml:space="preserve">w formatach danych określonych w przepisach rozporządzenia Rady Ministrów w sprawie Krajowych Ram Interoperacyjności (i przekazuje się jako załącznik), </w:t>
      </w:r>
    </w:p>
    <w:p>
      <w:pPr>
        <w:pStyle w:val="ListParagraph"/>
        <w:spacing w:lineRule="auto" w:line="360"/>
        <w:ind w:left="850"/>
        <w:jc w:val="both"/>
        <w:rPr>
          <w:rFonts w:ascii="Times New Roman" w:hAnsi="Times New Roman"/>
          <w:sz w:val="24"/>
          <w:szCs w:val="24"/>
        </w:rPr>
      </w:pPr>
      <w:r>
        <w:rPr>
          <w:rFonts w:cs="Arial"/>
          <w:sz w:val="24"/>
          <w:szCs w:val="24"/>
        </w:rPr>
        <w:t>lub</w:t>
      </w:r>
    </w:p>
    <w:p>
      <w:pPr>
        <w:pStyle w:val="ListParagraph"/>
        <w:numPr>
          <w:ilvl w:val="1"/>
          <w:numId w:val="29"/>
        </w:numPr>
        <w:spacing w:lineRule="auto" w:line="360"/>
        <w:ind w:hanging="425" w:left="850"/>
        <w:jc w:val="both"/>
        <w:rPr>
          <w:rFonts w:ascii="Times New Roman" w:hAnsi="Times New Roman"/>
          <w:sz w:val="24"/>
          <w:szCs w:val="24"/>
        </w:rPr>
      </w:pPr>
      <w:r>
        <w:rPr>
          <w:rFonts w:cs="Arial"/>
          <w:sz w:val="24"/>
          <w:szCs w:val="24"/>
        </w:rPr>
        <w:t>jako tekst wpisany bezpośrednio do wiadomości przekazywanej przy użyciu środków komunikacji elektronicznej (np. w treści wiadomości e-mail lub w treści „Formularza do komunikacji”).</w:t>
      </w:r>
    </w:p>
    <w:p>
      <w:pPr>
        <w:pStyle w:val="Normal"/>
        <w:numPr>
          <w:ilvl w:val="1"/>
          <w:numId w:val="30"/>
        </w:numPr>
        <w:spacing w:lineRule="auto" w:line="360"/>
        <w:ind w:hanging="425" w:left="425"/>
        <w:jc w:val="both"/>
        <w:rPr>
          <w:rFonts w:ascii="Times New Roman" w:hAnsi="Times New Roman"/>
          <w:sz w:val="24"/>
          <w:szCs w:val="24"/>
        </w:rPr>
      </w:pPr>
      <w:r>
        <w:rPr>
          <w:rFonts w:cs="Arial"/>
          <w:sz w:val="24"/>
          <w:szCs w:val="24"/>
        </w:rPr>
        <w:t>Jeżeli dokumenty elektroniczne, przekazywane przy użyciu środków komunikacji elektronicznej, zawierają informacje stanowiące tajemnicę przedsiębiorstwa w rozumieniu przepisów ustawy z dnia 16 kwietnia 1993 r. o zwalczaniu nieuczciwej konkurencji (Dz. U. z 2022 r. poz. 1233) wykonawca, w celu utrzymania w poufności tych informacji, przekazuje je w wydzielonym i odpowiednio oznaczonym pliku, wraz z jednoczesnym zaznaczeniem w nazwie pliku „Dokument stanowiący tajemnicę przedsiębiorstwa”.</w:t>
      </w:r>
    </w:p>
    <w:p>
      <w:pPr>
        <w:pStyle w:val="Normal"/>
        <w:numPr>
          <w:ilvl w:val="1"/>
          <w:numId w:val="30"/>
        </w:numPr>
        <w:spacing w:lineRule="auto" w:line="360"/>
        <w:ind w:hanging="425" w:left="425"/>
        <w:jc w:val="both"/>
        <w:rPr>
          <w:rFonts w:ascii="Times New Roman" w:hAnsi="Times New Roman"/>
          <w:sz w:val="24"/>
          <w:szCs w:val="24"/>
        </w:rPr>
      </w:pPr>
      <w:r>
        <w:rPr>
          <w:rFonts w:cs="Arial"/>
          <w:sz w:val="24"/>
          <w:szCs w:val="24"/>
        </w:rPr>
        <w:t>Komunikacja w postępowaniu, z wyłączeniem składania ofert/wniosków o dopuszczenie do udziału w postępowaniu, odbywa się drogą elektroniczną poprzez formularze do komunikacji dostępnych w zakładce „Formularze” na platformie e-zamówienia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PZP lub rozporządzeniem Prezesa Rady Ministrów w sprawie wymagań dla dokumentów elektronicznych opatrzone kwalifikowanym podpisem elektronicznym,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pPr>
        <w:pStyle w:val="Normal"/>
        <w:numPr>
          <w:ilvl w:val="1"/>
          <w:numId w:val="30"/>
        </w:numPr>
        <w:spacing w:lineRule="auto" w:line="360"/>
        <w:ind w:hanging="425" w:left="425"/>
        <w:jc w:val="both"/>
        <w:rPr>
          <w:rFonts w:ascii="Times New Roman" w:hAnsi="Times New Roman"/>
          <w:sz w:val="24"/>
          <w:szCs w:val="24"/>
        </w:rPr>
      </w:pPr>
      <w:r>
        <w:rPr>
          <w:rFonts w:cs="Arial"/>
          <w:sz w:val="24"/>
          <w:szCs w:val="24"/>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pPr>
        <w:pStyle w:val="Normal"/>
        <w:numPr>
          <w:ilvl w:val="1"/>
          <w:numId w:val="30"/>
        </w:numPr>
        <w:spacing w:lineRule="auto" w:line="360"/>
        <w:ind w:hanging="425" w:left="425"/>
        <w:jc w:val="both"/>
        <w:rPr>
          <w:rFonts w:ascii="Times New Roman" w:hAnsi="Times New Roman"/>
          <w:sz w:val="24"/>
          <w:szCs w:val="24"/>
        </w:rPr>
      </w:pPr>
      <w:r>
        <w:rPr>
          <w:rFonts w:cs="Arial"/>
          <w:sz w:val="24"/>
          <w:szCs w:val="24"/>
        </w:rPr>
        <w:t>Wszystkie wysłane i odebrane w postępowaniu przez wykonawcę wiadomości widoczne są po zalogowaniu w podglądzie postępowania w zakładce „Komunikacja”.</w:t>
      </w:r>
    </w:p>
    <w:p>
      <w:pPr>
        <w:pStyle w:val="Normal"/>
        <w:numPr>
          <w:ilvl w:val="1"/>
          <w:numId w:val="30"/>
        </w:numPr>
        <w:spacing w:lineRule="auto" w:line="360"/>
        <w:ind w:hanging="425" w:left="425"/>
        <w:jc w:val="both"/>
        <w:rPr>
          <w:rFonts w:ascii="Times New Roman" w:hAnsi="Times New Roman"/>
          <w:sz w:val="24"/>
          <w:szCs w:val="24"/>
        </w:rPr>
      </w:pPr>
      <w:r>
        <w:rPr>
          <w:rFonts w:cs="Arial"/>
          <w:sz w:val="24"/>
          <w:szCs w:val="24"/>
        </w:rPr>
        <w:t>Maksymalny rozmiar plików przesyłanych za pośrednictwem „Formularzy do komunikacji” wynosi 150 MB (wielkość ta dotyczy plików przesyłanych jako załączniki do jednego formularza).</w:t>
      </w:r>
    </w:p>
    <w:p>
      <w:pPr>
        <w:pStyle w:val="Normal"/>
        <w:numPr>
          <w:ilvl w:val="1"/>
          <w:numId w:val="30"/>
        </w:numPr>
        <w:spacing w:lineRule="auto" w:line="360"/>
        <w:ind w:hanging="425" w:left="425"/>
        <w:jc w:val="both"/>
        <w:rPr>
          <w:rFonts w:ascii="Times New Roman" w:hAnsi="Times New Roman"/>
          <w:sz w:val="24"/>
          <w:szCs w:val="24"/>
        </w:rPr>
      </w:pPr>
      <w:r>
        <w:rPr>
          <w:rFonts w:cs="Arial"/>
          <w:sz w:val="24"/>
          <w:szCs w:val="24"/>
        </w:rPr>
        <w:t>Minimalne wymagania techniczne dotyczące sprzętu używanego w celu korzystania z usług Platformy e-Zamówienia oraz informacje dotyczące specyfikacji połączenia określa Regulamin Platformy e-Zamówienia.</w:t>
      </w:r>
    </w:p>
    <w:p>
      <w:pPr>
        <w:pStyle w:val="Normal"/>
        <w:numPr>
          <w:ilvl w:val="1"/>
          <w:numId w:val="30"/>
        </w:numPr>
        <w:spacing w:lineRule="auto" w:line="360"/>
        <w:ind w:hanging="425" w:left="425"/>
        <w:jc w:val="both"/>
        <w:rPr/>
      </w:pPr>
      <w:r>
        <w:rPr>
          <w:rFonts w:cs="Arial"/>
          <w:sz w:val="24"/>
          <w:szCs w:val="24"/>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9">
        <w:r>
          <w:rPr>
            <w:rStyle w:val="Hyperlink"/>
            <w:rFonts w:cs="Arial"/>
            <w:sz w:val="24"/>
            <w:szCs w:val="24"/>
          </w:rPr>
          <w:t>https://ezamowienia.gov.pl</w:t>
        </w:r>
      </w:hyperlink>
      <w:r>
        <w:rPr>
          <w:rFonts w:cs="Arial"/>
          <w:sz w:val="24"/>
          <w:szCs w:val="24"/>
        </w:rPr>
        <w:t xml:space="preserve"> w zakładce „Zgłoś problem”.</w:t>
      </w:r>
    </w:p>
    <w:p>
      <w:pPr>
        <w:pStyle w:val="Normal"/>
        <w:numPr>
          <w:ilvl w:val="1"/>
          <w:numId w:val="30"/>
        </w:numPr>
        <w:spacing w:lineRule="auto" w:line="360"/>
        <w:ind w:hanging="425" w:left="425"/>
        <w:jc w:val="both"/>
        <w:rPr>
          <w:rFonts w:ascii="Times New Roman" w:hAnsi="Times New Roman"/>
          <w:sz w:val="24"/>
          <w:szCs w:val="24"/>
        </w:rPr>
      </w:pPr>
      <w:r>
        <w:rPr>
          <w:rFonts w:cs="Arial"/>
          <w:sz w:val="24"/>
          <w:szCs w:val="24"/>
        </w:rPr>
        <w:t>Złożenie oferty:</w:t>
      </w:r>
    </w:p>
    <w:p>
      <w:pPr>
        <w:pStyle w:val="Normal"/>
        <w:numPr>
          <w:ilvl w:val="2"/>
          <w:numId w:val="30"/>
        </w:numPr>
        <w:spacing w:lineRule="auto" w:line="360"/>
        <w:ind w:hanging="425" w:left="850"/>
        <w:jc w:val="both"/>
        <w:rPr>
          <w:rFonts w:ascii="Times New Roman" w:hAnsi="Times New Roman"/>
          <w:sz w:val="24"/>
          <w:szCs w:val="24"/>
        </w:rPr>
      </w:pPr>
      <w:r>
        <w:rPr>
          <w:rFonts w:cs="Arial"/>
          <w:sz w:val="24"/>
          <w:szCs w:val="24"/>
        </w:rPr>
        <w:t>Wykonawca przygotowuje ofertę przy pomocy interaktywnego „Formularza ofertowego” udostępnionego przez Zamawiającego na Platformie e-Zamówienia i zamieszczonego w podglądzie postępowania w zakładce „Informacje podstawowe”.</w:t>
      </w:r>
    </w:p>
    <w:p>
      <w:pPr>
        <w:pStyle w:val="Normal"/>
        <w:numPr>
          <w:ilvl w:val="2"/>
          <w:numId w:val="30"/>
        </w:numPr>
        <w:spacing w:lineRule="auto" w:line="360"/>
        <w:ind w:hanging="425" w:left="850"/>
        <w:jc w:val="both"/>
        <w:rPr>
          <w:rFonts w:ascii="Times New Roman" w:hAnsi="Times New Roman"/>
          <w:sz w:val="24"/>
          <w:szCs w:val="24"/>
        </w:rPr>
      </w:pPr>
      <w:r>
        <w:rPr>
          <w:rFonts w:cs="Arial"/>
          <w:sz w:val="24"/>
          <w:szCs w:val="24"/>
        </w:rPr>
        <w:t>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p>
    <w:p>
      <w:pPr>
        <w:pStyle w:val="Normal"/>
        <w:numPr>
          <w:ilvl w:val="2"/>
          <w:numId w:val="30"/>
        </w:numPr>
        <w:spacing w:lineRule="auto" w:line="360"/>
        <w:ind w:hanging="425" w:left="850"/>
        <w:jc w:val="both"/>
        <w:rPr>
          <w:rFonts w:ascii="Times New Roman" w:hAnsi="Times New Roman"/>
          <w:sz w:val="24"/>
          <w:szCs w:val="24"/>
        </w:rPr>
      </w:pPr>
      <w:r>
        <w:rPr>
          <w:rFonts w:cs="Arial"/>
          <w:sz w:val="24"/>
          <w:szCs w:val="24"/>
        </w:rPr>
        <w:t>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pkt 8.</w:t>
      </w:r>
    </w:p>
    <w:p>
      <w:pPr>
        <w:pStyle w:val="Normal"/>
        <w:numPr>
          <w:ilvl w:val="2"/>
          <w:numId w:val="30"/>
        </w:numPr>
        <w:spacing w:lineRule="auto" w:line="360"/>
        <w:ind w:hanging="425" w:left="850"/>
        <w:jc w:val="both"/>
        <w:rPr>
          <w:rFonts w:ascii="Times New Roman" w:hAnsi="Times New Roman"/>
          <w:sz w:val="24"/>
          <w:szCs w:val="24"/>
        </w:rPr>
      </w:pPr>
      <w:r>
        <w:rPr>
          <w:rFonts w:cs="Arial"/>
          <w:sz w:val="24"/>
          <w:szCs w:val="24"/>
        </w:rPr>
        <w:t>Uwaga! Nie należy zmieniać nazwy pliku nadanej przez Platformę e-Zamówienia. Zapisany „Formularz ofertowy” należy zawsze otwierać w programie Adobe Acrobat Reader DC.</w:t>
      </w:r>
    </w:p>
    <w:p>
      <w:pPr>
        <w:pStyle w:val="Normal"/>
        <w:numPr>
          <w:ilvl w:val="2"/>
          <w:numId w:val="30"/>
        </w:numPr>
        <w:spacing w:lineRule="auto" w:line="360"/>
        <w:ind w:hanging="425" w:left="850"/>
        <w:jc w:val="both"/>
        <w:rPr>
          <w:rFonts w:ascii="Times New Roman" w:hAnsi="Times New Roman"/>
          <w:sz w:val="24"/>
          <w:szCs w:val="24"/>
        </w:rPr>
      </w:pPr>
      <w:r>
        <w:rPr>
          <w:rFonts w:cs="Arial"/>
          <w:sz w:val="24"/>
          <w:szCs w:val="24"/>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pPr>
        <w:pStyle w:val="Normal"/>
        <w:numPr>
          <w:ilvl w:val="2"/>
          <w:numId w:val="30"/>
        </w:numPr>
        <w:spacing w:lineRule="auto" w:line="360"/>
        <w:ind w:hanging="425" w:left="850"/>
        <w:jc w:val="both"/>
        <w:rPr>
          <w:rFonts w:ascii="Times New Roman" w:hAnsi="Times New Roman"/>
          <w:sz w:val="24"/>
          <w:szCs w:val="24"/>
        </w:rPr>
      </w:pPr>
      <w:r>
        <w:rPr>
          <w:rFonts w:cs="Arial"/>
          <w:sz w:val="24"/>
          <w:szCs w:val="24"/>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pPr>
        <w:pStyle w:val="Normal"/>
        <w:numPr>
          <w:ilvl w:val="2"/>
          <w:numId w:val="30"/>
        </w:numPr>
        <w:spacing w:lineRule="auto" w:line="360"/>
        <w:ind w:hanging="425" w:left="850"/>
        <w:jc w:val="both"/>
        <w:rPr>
          <w:rFonts w:ascii="Times New Roman" w:hAnsi="Times New Roman"/>
          <w:sz w:val="24"/>
          <w:szCs w:val="24"/>
        </w:rPr>
      </w:pPr>
      <w:r>
        <w:rPr>
          <w:rFonts w:cs="Arial"/>
          <w:sz w:val="24"/>
          <w:szCs w:val="24"/>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pPr>
        <w:pStyle w:val="Normal"/>
        <w:numPr>
          <w:ilvl w:val="2"/>
          <w:numId w:val="30"/>
        </w:numPr>
        <w:spacing w:lineRule="auto" w:line="360"/>
        <w:ind w:hanging="425" w:left="850"/>
        <w:jc w:val="both"/>
        <w:rPr>
          <w:rFonts w:ascii="Times New Roman" w:hAnsi="Times New Roman"/>
          <w:sz w:val="24"/>
          <w:szCs w:val="24"/>
        </w:rPr>
      </w:pPr>
      <w:r>
        <w:rPr>
          <w:rFonts w:cs="Arial"/>
          <w:sz w:val="24"/>
          <w:szCs w:val="24"/>
        </w:rPr>
        <w:t>Formularz ofertowy podpisuje się kwalifikowanym podpisem elektronicznym.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 Pozostałe dokumenty wchodzące w skład oferty lub składane wraz z ofertą, które są zgodne z ustawą PZP lub rozporządzeniem Prezesa Rady Ministrów w sprawie wymagań dla dokumentów elektronicznych opatrzone kwalifikowanym podpisem elektronicznym,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pPr>
        <w:pStyle w:val="Normal"/>
        <w:numPr>
          <w:ilvl w:val="2"/>
          <w:numId w:val="30"/>
        </w:numPr>
        <w:spacing w:lineRule="auto" w:line="360"/>
        <w:ind w:hanging="425" w:left="850"/>
        <w:jc w:val="both"/>
        <w:rPr>
          <w:rFonts w:ascii="Times New Roman" w:hAnsi="Times New Roman"/>
          <w:sz w:val="24"/>
          <w:szCs w:val="24"/>
        </w:rPr>
      </w:pPr>
      <w:r>
        <w:rPr>
          <w:rFonts w:cs="Arial"/>
          <w:sz w:val="24"/>
          <w:szCs w:val="24"/>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pPr>
        <w:pStyle w:val="Normal"/>
        <w:numPr>
          <w:ilvl w:val="2"/>
          <w:numId w:val="30"/>
        </w:numPr>
        <w:spacing w:lineRule="auto" w:line="360"/>
        <w:ind w:hanging="425" w:left="850"/>
        <w:jc w:val="both"/>
        <w:rPr>
          <w:rFonts w:ascii="Times New Roman" w:hAnsi="Times New Roman"/>
          <w:sz w:val="24"/>
          <w:szCs w:val="24"/>
        </w:rPr>
      </w:pPr>
      <w:r>
        <w:rPr>
          <w:rFonts w:cs="Arial"/>
          <w:sz w:val="24"/>
          <w:szCs w:val="24"/>
        </w:rPr>
        <w:t>Oferta może być złożona tylko do upływu terminu składania ofert.</w:t>
      </w:r>
    </w:p>
    <w:p>
      <w:pPr>
        <w:pStyle w:val="Normal"/>
        <w:numPr>
          <w:ilvl w:val="2"/>
          <w:numId w:val="30"/>
        </w:numPr>
        <w:spacing w:lineRule="auto" w:line="360"/>
        <w:ind w:hanging="425" w:left="850"/>
        <w:jc w:val="both"/>
        <w:rPr>
          <w:rFonts w:ascii="Times New Roman" w:hAnsi="Times New Roman"/>
          <w:sz w:val="24"/>
          <w:szCs w:val="24"/>
        </w:rPr>
      </w:pPr>
      <w:r>
        <w:rPr>
          <w:rFonts w:cs="Arial"/>
          <w:sz w:val="24"/>
          <w:szCs w:val="24"/>
        </w:rPr>
        <w:t>Wykonawca może przed upływem terminu składania ofert wycofać ofertę. Wykonawca wycofuje ofertę w zakładce „Oferty/wnioski” używając przycisku „Wycofaj ofertę”.</w:t>
      </w:r>
    </w:p>
    <w:p>
      <w:pPr>
        <w:pStyle w:val="Normal"/>
        <w:numPr>
          <w:ilvl w:val="1"/>
          <w:numId w:val="30"/>
        </w:numPr>
        <w:spacing w:lineRule="auto" w:line="360"/>
        <w:ind w:hanging="425" w:left="425"/>
        <w:jc w:val="both"/>
        <w:rPr>
          <w:rFonts w:ascii="Times New Roman" w:hAnsi="Times New Roman"/>
          <w:sz w:val="24"/>
          <w:szCs w:val="24"/>
        </w:rPr>
      </w:pPr>
      <w:bookmarkStart w:id="4" w:name="_Hlk63153114"/>
      <w:r>
        <w:rPr>
          <w:rFonts w:cs="Arial"/>
          <w:sz w:val="24"/>
          <w:szCs w:val="24"/>
        </w:rPr>
        <w:t>Maksymalny łączny rozmiar plików stanowiących ofertę lub składanych wraz z ofertą to 250 MB.</w:t>
      </w:r>
      <w:bookmarkEnd w:id="4"/>
    </w:p>
    <w:p>
      <w:pPr>
        <w:pStyle w:val="Normal"/>
        <w:spacing w:lineRule="auto" w:line="360"/>
        <w:ind w:left="426"/>
        <w:jc w:val="both"/>
        <w:rPr>
          <w:rFonts w:ascii="Times New Roman" w:hAnsi="Times New Roman" w:cs="Arial"/>
          <w:b/>
          <w:bCs/>
          <w:sz w:val="24"/>
          <w:szCs w:val="24"/>
        </w:rPr>
      </w:pPr>
      <w:r>
        <w:rPr>
          <w:rFonts w:cs="Arial"/>
          <w:b/>
          <w:bCs/>
          <w:sz w:val="24"/>
          <w:szCs w:val="24"/>
        </w:rPr>
      </w:r>
    </w:p>
    <w:p>
      <w:pPr>
        <w:pStyle w:val="Normal"/>
        <w:numPr>
          <w:ilvl w:val="0"/>
          <w:numId w:val="12"/>
        </w:numPr>
        <w:spacing w:lineRule="auto" w:line="276"/>
        <w:ind w:hanging="567" w:left="567"/>
        <w:rPr>
          <w:rFonts w:ascii="Times New Roman" w:hAnsi="Times New Roman"/>
          <w:sz w:val="24"/>
          <w:szCs w:val="24"/>
        </w:rPr>
      </w:pPr>
      <w:r>
        <w:rPr>
          <w:rFonts w:cs="Arial"/>
          <w:b/>
          <w:bCs/>
          <w:sz w:val="24"/>
          <w:szCs w:val="24"/>
        </w:rPr>
        <w:t xml:space="preserve"> </w:t>
      </w:r>
      <w:r>
        <w:rPr>
          <w:rFonts w:cs="Arial"/>
          <w:b/>
          <w:bCs/>
          <w:sz w:val="24"/>
          <w:szCs w:val="24"/>
        </w:rPr>
        <w:tab/>
        <w:t>OPIS SPOSOBU PRZYGOTOWANIA OFER</w:t>
      </w:r>
      <w:bookmarkEnd w:id="3"/>
      <w:r>
        <w:rPr>
          <w:rFonts w:cs="Arial"/>
          <w:b/>
          <w:bCs/>
          <w:sz w:val="24"/>
          <w:szCs w:val="24"/>
        </w:rPr>
        <w:t>TY ORAZ WYMAGANIA FORMALNE DOTYCZĄCE SKŁADANYCH OŚWIADCZEŃ I DOKUMENTÓW</w:t>
      </w:r>
    </w:p>
    <w:p>
      <w:pPr>
        <w:pStyle w:val="Normal"/>
        <w:spacing w:lineRule="auto" w:line="360"/>
        <w:ind w:left="227"/>
        <w:jc w:val="both"/>
        <w:rPr>
          <w:rFonts w:ascii="Times New Roman" w:hAnsi="Times New Roman" w:cs="Arial"/>
          <w:b/>
          <w:bCs/>
          <w:sz w:val="24"/>
          <w:szCs w:val="24"/>
        </w:rPr>
      </w:pPr>
      <w:r>
        <w:rPr>
          <w:rFonts w:cs="Arial"/>
          <w:b/>
          <w:bCs/>
          <w:sz w:val="24"/>
          <w:szCs w:val="24"/>
        </w:rPr>
      </w:r>
    </w:p>
    <w:p>
      <w:pPr>
        <w:pStyle w:val="ListParagraph"/>
        <w:numPr>
          <w:ilvl w:val="1"/>
          <w:numId w:val="16"/>
        </w:numPr>
        <w:spacing w:lineRule="auto" w:line="360" w:before="0" w:after="0"/>
        <w:ind w:hanging="426" w:left="426"/>
        <w:contextualSpacing/>
        <w:jc w:val="both"/>
        <w:rPr>
          <w:rFonts w:ascii="Times New Roman" w:hAnsi="Times New Roman"/>
          <w:sz w:val="24"/>
          <w:szCs w:val="24"/>
        </w:rPr>
      </w:pPr>
      <w:r>
        <w:rPr>
          <w:rFonts w:cs="Arial"/>
          <w:bCs/>
          <w:sz w:val="24"/>
          <w:szCs w:val="24"/>
        </w:rPr>
        <w:t>Wykonawca może złożyć tylko jedną ofertę. Złożenie większej ilości ofert spowoduje odrzucenie wszystkich ofert złożonych przez danego wykonawcę. Oferta może być złożona tylko do upływu terminu składania ofert.</w:t>
      </w:r>
    </w:p>
    <w:p>
      <w:pPr>
        <w:pStyle w:val="ListParagraph"/>
        <w:numPr>
          <w:ilvl w:val="1"/>
          <w:numId w:val="16"/>
        </w:numPr>
        <w:spacing w:lineRule="auto" w:line="360" w:before="0" w:after="0"/>
        <w:ind w:hanging="426" w:left="426"/>
        <w:contextualSpacing/>
        <w:jc w:val="both"/>
        <w:rPr>
          <w:rFonts w:ascii="Times New Roman" w:hAnsi="Times New Roman"/>
          <w:sz w:val="24"/>
          <w:szCs w:val="24"/>
        </w:rPr>
      </w:pPr>
      <w:r>
        <w:rPr>
          <w:rFonts w:cs="Arial"/>
          <w:b/>
          <w:sz w:val="24"/>
          <w:szCs w:val="24"/>
          <w:u w:val="single"/>
        </w:rPr>
        <w:t>Wykaz dokumentów składających się na ofertę:</w:t>
      </w:r>
    </w:p>
    <w:p>
      <w:pPr>
        <w:pStyle w:val="ListParagraph"/>
        <w:numPr>
          <w:ilvl w:val="2"/>
          <w:numId w:val="16"/>
        </w:numPr>
        <w:spacing w:lineRule="auto" w:line="360" w:before="0" w:after="0"/>
        <w:ind w:hanging="284" w:left="851"/>
        <w:contextualSpacing/>
        <w:jc w:val="both"/>
        <w:rPr>
          <w:rFonts w:ascii="Times New Roman" w:hAnsi="Times New Roman"/>
          <w:sz w:val="24"/>
          <w:szCs w:val="24"/>
        </w:rPr>
      </w:pPr>
      <w:r>
        <w:rPr>
          <w:rFonts w:cs="Arial"/>
          <w:b/>
          <w:sz w:val="24"/>
          <w:szCs w:val="24"/>
        </w:rPr>
        <w:t>formularz ofertowy</w:t>
      </w:r>
      <w:r>
        <w:rPr>
          <w:rFonts w:cs="Arial"/>
          <w:bCs/>
          <w:sz w:val="24"/>
          <w:szCs w:val="24"/>
        </w:rPr>
        <w:t xml:space="preserve"> – według wzoru stanowiącego załącznik nr 1 do SWZ,</w:t>
      </w:r>
    </w:p>
    <w:p>
      <w:pPr>
        <w:pStyle w:val="ListParagraph"/>
        <w:numPr>
          <w:ilvl w:val="2"/>
          <w:numId w:val="16"/>
        </w:numPr>
        <w:spacing w:lineRule="auto" w:line="360" w:before="0" w:after="0"/>
        <w:ind w:hanging="284" w:left="851"/>
        <w:contextualSpacing/>
        <w:jc w:val="both"/>
        <w:rPr>
          <w:rFonts w:ascii="Times New Roman" w:hAnsi="Times New Roman"/>
          <w:sz w:val="24"/>
          <w:szCs w:val="24"/>
        </w:rPr>
      </w:pPr>
      <w:r>
        <w:rPr>
          <w:rFonts w:cs="Arial"/>
          <w:b/>
          <w:sz w:val="24"/>
          <w:szCs w:val="24"/>
        </w:rPr>
        <w:t>formularz asortymentowo</w:t>
      </w:r>
      <w:r>
        <w:rPr>
          <w:rFonts w:cs="Arial"/>
          <w:b/>
          <w:bCs/>
          <w:sz w:val="24"/>
          <w:szCs w:val="24"/>
        </w:rPr>
        <w:t>-cenowy</w:t>
      </w:r>
      <w:r>
        <w:rPr>
          <w:rFonts w:cs="Arial"/>
          <w:sz w:val="24"/>
          <w:szCs w:val="24"/>
        </w:rPr>
        <w:t xml:space="preserve"> – według wzoru stanowiącego załącznik nr 2 do SWZ,</w:t>
      </w:r>
    </w:p>
    <w:p>
      <w:pPr>
        <w:pStyle w:val="ListParagraph"/>
        <w:numPr>
          <w:ilvl w:val="2"/>
          <w:numId w:val="16"/>
        </w:numPr>
        <w:spacing w:lineRule="auto" w:line="360" w:before="0" w:after="0"/>
        <w:ind w:hanging="284" w:left="851"/>
        <w:contextualSpacing/>
        <w:jc w:val="both"/>
        <w:rPr>
          <w:rFonts w:ascii="Times New Roman" w:hAnsi="Times New Roman"/>
          <w:sz w:val="24"/>
          <w:szCs w:val="24"/>
        </w:rPr>
      </w:pPr>
      <w:r>
        <w:rPr>
          <w:rFonts w:cs="Arial"/>
          <w:b/>
          <w:iCs/>
          <w:sz w:val="24"/>
          <w:szCs w:val="24"/>
        </w:rPr>
        <w:t>aktualne na dzień składania ofert oświadczenia</w:t>
      </w:r>
      <w:r>
        <w:rPr>
          <w:rFonts w:cs="Arial"/>
          <w:bCs/>
          <w:iCs/>
          <w:sz w:val="24"/>
          <w:szCs w:val="24"/>
        </w:rPr>
        <w:t xml:space="preserve"> o spełnianiu warunków udziału w postępowaniu oraz</w:t>
      </w:r>
      <w:r>
        <w:rPr>
          <w:rFonts w:cs="Arial"/>
          <w:b/>
          <w:iCs/>
          <w:sz w:val="24"/>
          <w:szCs w:val="24"/>
        </w:rPr>
        <w:t xml:space="preserve"> </w:t>
      </w:r>
      <w:r>
        <w:rPr>
          <w:rFonts w:cs="Arial"/>
          <w:bCs/>
          <w:iCs/>
          <w:sz w:val="24"/>
          <w:szCs w:val="24"/>
        </w:rPr>
        <w:t>o niepodleganiu wykluczeniu z postępowania składane na podstawie art. 125 ust. 1 ustawy Pzp</w:t>
      </w:r>
      <w:r>
        <w:rPr>
          <w:rFonts w:cs="Arial"/>
          <w:bCs/>
          <w:iCs/>
          <w:color w:themeColor="text1" w:val="000000"/>
          <w:sz w:val="24"/>
          <w:szCs w:val="24"/>
        </w:rPr>
        <w:t xml:space="preserve"> według wzoru stanowiącego załącznik nr 3 i 4 do SWZ,</w:t>
      </w:r>
    </w:p>
    <w:p>
      <w:pPr>
        <w:pStyle w:val="ListParagraph"/>
        <w:numPr>
          <w:ilvl w:val="2"/>
          <w:numId w:val="16"/>
        </w:numPr>
        <w:spacing w:lineRule="auto" w:line="360" w:before="0" w:after="0"/>
        <w:ind w:hanging="284" w:left="851"/>
        <w:contextualSpacing/>
        <w:jc w:val="both"/>
        <w:rPr/>
      </w:pPr>
      <w:r>
        <w:rPr>
          <w:rFonts w:cs="Arial"/>
          <w:bCs/>
          <w:color w:val="000000"/>
          <w:sz w:val="24"/>
          <w:szCs w:val="24"/>
        </w:rPr>
        <w:t xml:space="preserve"> </w:t>
      </w:r>
      <w:r>
        <w:rPr>
          <w:rStyle w:val="Domylnaczcionkaakapitu"/>
          <w:rFonts w:cs="Arial"/>
          <w:bCs/>
          <w:color w:val="000000"/>
          <w:sz w:val="24"/>
          <w:szCs w:val="24"/>
        </w:rPr>
        <w:t>oświadczenie, że oferowane produkty są dopuszczone do obrotu i stosowania w Polsce zgodnie z przepisami ustawy o wyrobach medycznych oraz oświadczenie o posiadaniu aktualnych, wymaganych dokumentów, zezwoleń i certyfikatów potwierdzające powyższe.</w:t>
      </w:r>
    </w:p>
    <w:p>
      <w:pPr>
        <w:pStyle w:val="ListParagraph"/>
        <w:numPr>
          <w:ilvl w:val="1"/>
          <w:numId w:val="16"/>
        </w:numPr>
        <w:spacing w:lineRule="auto" w:line="360" w:before="0" w:after="0"/>
        <w:ind w:hanging="426" w:left="426"/>
        <w:contextualSpacing/>
        <w:jc w:val="both"/>
        <w:rPr>
          <w:rFonts w:ascii="Times New Roman" w:hAnsi="Times New Roman"/>
          <w:sz w:val="24"/>
          <w:szCs w:val="24"/>
        </w:rPr>
      </w:pPr>
      <w:r>
        <w:rPr>
          <w:rFonts w:cs="Arial"/>
          <w:b/>
          <w:sz w:val="24"/>
          <w:szCs w:val="24"/>
        </w:rPr>
        <w:t>Dodatkowo do oferty należy dołączyć:</w:t>
      </w:r>
    </w:p>
    <w:p>
      <w:pPr>
        <w:pStyle w:val="ListParagraph"/>
        <w:numPr>
          <w:ilvl w:val="2"/>
          <w:numId w:val="16"/>
        </w:numPr>
        <w:spacing w:lineRule="auto" w:line="360" w:before="0" w:after="0"/>
        <w:ind w:hanging="284" w:left="851"/>
        <w:contextualSpacing/>
        <w:jc w:val="both"/>
        <w:rPr>
          <w:rFonts w:ascii="Times New Roman" w:hAnsi="Times New Roman"/>
          <w:sz w:val="24"/>
          <w:szCs w:val="24"/>
        </w:rPr>
      </w:pPr>
      <w:r>
        <w:rPr>
          <w:rFonts w:cs="Arial"/>
          <w:bCs/>
          <w:sz w:val="24"/>
          <w:szCs w:val="24"/>
        </w:rPr>
        <w:t>dokumenty, z których wynika prawo do podpisania oferty lub odpowiednie pełnomocnictwo upoważniające do złożenia oferty, o ile ofertę podpisuje pełnomocnik (jeśli dotyczy),</w:t>
      </w:r>
    </w:p>
    <w:p>
      <w:pPr>
        <w:pStyle w:val="ListParagraph"/>
        <w:numPr>
          <w:ilvl w:val="2"/>
          <w:numId w:val="16"/>
        </w:numPr>
        <w:spacing w:lineRule="auto" w:line="360" w:before="0" w:after="0"/>
        <w:ind w:hanging="284" w:left="851"/>
        <w:contextualSpacing/>
        <w:jc w:val="both"/>
        <w:rPr>
          <w:rFonts w:ascii="Times New Roman" w:hAnsi="Times New Roman"/>
          <w:sz w:val="24"/>
          <w:szCs w:val="24"/>
        </w:rPr>
      </w:pPr>
      <w:r>
        <w:rPr>
          <w:rFonts w:cs="Arial"/>
          <w:bCs/>
          <w:sz w:val="24"/>
          <w:szCs w:val="24"/>
        </w:rPr>
        <w:t>pełnomocnictwo dla osoby umocowanej do reprezentowania w postępowaniu wykonawców wspólnie ubiegających się o udzielenie zamówienia - dotyczy ofert składanych przez wykonawców wspólnie ubiegających się o udzielenie zamówienia (jeśli dotyczy),</w:t>
      </w:r>
    </w:p>
    <w:p>
      <w:pPr>
        <w:pStyle w:val="ListParagraph"/>
        <w:numPr>
          <w:ilvl w:val="1"/>
          <w:numId w:val="16"/>
        </w:numPr>
        <w:spacing w:lineRule="auto" w:line="360" w:before="0" w:after="0"/>
        <w:ind w:hanging="567" w:left="567"/>
        <w:contextualSpacing/>
        <w:jc w:val="both"/>
        <w:rPr>
          <w:rFonts w:ascii="Times New Roman" w:hAnsi="Times New Roman"/>
          <w:sz w:val="24"/>
          <w:szCs w:val="24"/>
        </w:rPr>
      </w:pPr>
      <w:r>
        <w:rPr>
          <w:rFonts w:cs="Arial"/>
          <w:bCs/>
          <w:sz w:val="24"/>
          <w:szCs w:val="24"/>
        </w:rPr>
        <w:t xml:space="preserve">Wszelkie informacje stanowiące tajemnicę przedsiębiorstwa w rozumieniu ustawy z dnia 16 kwietnia 1993 r. o zwalczaniu nieuczciwej konkurencji </w:t>
      </w:r>
      <w:r>
        <w:rPr>
          <w:rFonts w:cs="Arial"/>
          <w:bCs/>
          <w:iCs/>
          <w:sz w:val="24"/>
          <w:szCs w:val="24"/>
        </w:rPr>
        <w:t>(Dz. U. z 2022 r. poz. 1233)</w:t>
      </w:r>
      <w:r>
        <w:rPr>
          <w:rFonts w:cs="Arial"/>
          <w:bCs/>
          <w:sz w:val="24"/>
          <w:szCs w:val="24"/>
        </w:rPr>
        <w:t xml:space="preserve">, które wykonawca, wraz z przekazaniem takich informacji, zastrzeże jako tajemnicę przedsiębiorstwa, </w:t>
      </w:r>
      <w:r>
        <w:rPr>
          <w:rFonts w:cs="Arial"/>
          <w:bCs/>
          <w:sz w:val="24"/>
          <w:szCs w:val="24"/>
          <w:u w:val="single"/>
        </w:rPr>
        <w:t>powinny zostać złożone poprzez dodanie ich w formie wydzielonego i odpowiednio oznaczonego pliku z jednoczesnym zaznaczeniem polecenia „załącznik stanowiący tajemnicę przedsiębiorstwa”</w:t>
      </w:r>
      <w:r>
        <w:rPr>
          <w:rFonts w:cs="Arial"/>
          <w:bCs/>
          <w:sz w:val="24"/>
          <w:szCs w:val="24"/>
        </w:rPr>
        <w:t>, a następnie wraz z plikami stanowiącymi jawną część skompresowane do jednego pliku archiwum (.zip). Wykonawca zobowiązany jest, wraz z przekazaniem tych informacji, wykazać spełnienie przesłanek określonych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p>
    <w:p>
      <w:pPr>
        <w:pStyle w:val="ListParagraph"/>
        <w:numPr>
          <w:ilvl w:val="1"/>
          <w:numId w:val="16"/>
        </w:numPr>
        <w:spacing w:lineRule="auto" w:line="360" w:before="0" w:after="0"/>
        <w:ind w:hanging="567" w:left="567"/>
        <w:contextualSpacing/>
        <w:jc w:val="both"/>
        <w:rPr>
          <w:rFonts w:ascii="Times New Roman" w:hAnsi="Times New Roman"/>
          <w:sz w:val="24"/>
          <w:szCs w:val="24"/>
        </w:rPr>
      </w:pPr>
      <w:r>
        <w:rPr>
          <w:rFonts w:cs="Arial"/>
          <w:bCs/>
          <w:sz w:val="24"/>
          <w:szCs w:val="24"/>
        </w:rPr>
        <w:t>Oferta, w tym oświadczenia o których mowa w Rozdziale IX ust. 1 SWZ, muszą być sporządzona w języku polskim, w formie elektronicznej lub postaci elektronicznej opatrzonej podpisem zaufanym lub podpisem osobistym, przy wykorzystaniu ogólnie dostępnych formatów danych, w szczególności w formacie danych: pdf, .doc, .docx, .xlsx, .xml, .rtf, .xps, .odt.</w:t>
      </w:r>
    </w:p>
    <w:p>
      <w:pPr>
        <w:pStyle w:val="ListParagraph"/>
        <w:numPr>
          <w:ilvl w:val="1"/>
          <w:numId w:val="16"/>
        </w:numPr>
        <w:spacing w:lineRule="auto" w:line="360" w:before="0" w:after="0"/>
        <w:ind w:hanging="567" w:left="567"/>
        <w:contextualSpacing/>
        <w:jc w:val="both"/>
        <w:rPr>
          <w:rFonts w:ascii="Times New Roman" w:hAnsi="Times New Roman"/>
          <w:sz w:val="24"/>
          <w:szCs w:val="24"/>
        </w:rPr>
      </w:pPr>
      <w:r>
        <w:rPr>
          <w:rFonts w:cs="Arial"/>
          <w:sz w:val="24"/>
          <w:szCs w:val="24"/>
        </w:rPr>
        <w:t>Formularz oferty oraz oświadczenia, o którym mowa w art. 125 ust. 1 ustawy Pzp muszą być złożone w oryginale.</w:t>
      </w:r>
    </w:p>
    <w:p>
      <w:pPr>
        <w:pStyle w:val="ListParagraph"/>
        <w:numPr>
          <w:ilvl w:val="1"/>
          <w:numId w:val="16"/>
        </w:numPr>
        <w:spacing w:lineRule="auto" w:line="360" w:before="0" w:after="0"/>
        <w:ind w:hanging="567" w:left="567"/>
        <w:contextualSpacing/>
        <w:jc w:val="both"/>
        <w:rPr>
          <w:rFonts w:ascii="Times New Roman" w:hAnsi="Times New Roman"/>
          <w:sz w:val="24"/>
          <w:szCs w:val="24"/>
        </w:rPr>
      </w:pPr>
      <w:r>
        <w:rPr>
          <w:rFonts w:cs="Arial"/>
          <w:sz w:val="24"/>
          <w:szCs w:val="24"/>
        </w:rPr>
        <w:t>W celu dołączenia więcej niż jednego pliku, wykonawca powinien przeciągnąć wszystkie pliki jednocześnie do okienka „Załączniki”. Pliki dodawane jeden po drugim będą się zastępować. Jeśli oferta składa się z większej liczby plików, prosimy załączyć na Platformie Zakupowej folder skompresowany (np. .zip .7Z). Załączenie plików w folderze skompresowanym będzie również skutkowało prawidłowym złożeniem oferty w postępowaniu.</w:t>
      </w:r>
    </w:p>
    <w:p>
      <w:pPr>
        <w:pStyle w:val="ListParagraph"/>
        <w:numPr>
          <w:ilvl w:val="1"/>
          <w:numId w:val="16"/>
        </w:numPr>
        <w:spacing w:lineRule="auto" w:line="360" w:before="0" w:after="0"/>
        <w:ind w:hanging="567" w:left="567"/>
        <w:contextualSpacing/>
        <w:jc w:val="both"/>
        <w:rPr>
          <w:rFonts w:ascii="Times New Roman" w:hAnsi="Times New Roman"/>
          <w:sz w:val="24"/>
          <w:szCs w:val="24"/>
        </w:rPr>
      </w:pPr>
      <w:r>
        <w:rPr>
          <w:rFonts w:cs="Arial"/>
          <w:bCs/>
          <w:sz w:val="24"/>
          <w:szCs w:val="24"/>
        </w:rPr>
        <w:t>Do przygotowania oferty konieczne jest posiadanie przez osobę upoważnioną do reprezentowania wykonawcy kwalifikowanego podpisu elektronicznego, podpisu osobistego lub podpisu zaufanego.</w:t>
      </w:r>
    </w:p>
    <w:p>
      <w:pPr>
        <w:pStyle w:val="ListParagraph"/>
        <w:numPr>
          <w:ilvl w:val="1"/>
          <w:numId w:val="16"/>
        </w:numPr>
        <w:spacing w:lineRule="auto" w:line="360" w:before="0" w:after="0"/>
        <w:ind w:hanging="567" w:left="567"/>
        <w:contextualSpacing/>
        <w:jc w:val="both"/>
        <w:rPr>
          <w:rFonts w:ascii="Times New Roman" w:hAnsi="Times New Roman"/>
          <w:sz w:val="24"/>
          <w:szCs w:val="24"/>
        </w:rPr>
      </w:pPr>
      <w:r>
        <w:rPr>
          <w:rFonts w:cs="Arial"/>
          <w:bCs/>
          <w:iCs/>
          <w:sz w:val="24"/>
          <w:szCs w:val="24"/>
        </w:rPr>
        <w:t xml:space="preserve">Oferta winna być złożona przez osoby umocowane do składania oświadczeń woli i zaciągania zobowiązań w imieniu wykonawcy. Jeżeli oferta nie jest podpisana przez osobę uprawniona do reprezentacji wykonawcy określoną w odpowiednim rejestrze lub innym dokumencie właściwym dla danej formy organizacyjnej wykonawcy, do oferty należy załączyć stosowne pełnomocnictwo. </w:t>
      </w:r>
    </w:p>
    <w:p>
      <w:pPr>
        <w:pStyle w:val="ListParagraph"/>
        <w:numPr>
          <w:ilvl w:val="1"/>
          <w:numId w:val="16"/>
        </w:numPr>
        <w:spacing w:lineRule="auto" w:line="360" w:before="0" w:after="0"/>
        <w:ind w:hanging="567" w:left="567"/>
        <w:contextualSpacing/>
        <w:jc w:val="both"/>
        <w:rPr>
          <w:rFonts w:ascii="Times New Roman" w:hAnsi="Times New Roman"/>
          <w:sz w:val="24"/>
          <w:szCs w:val="24"/>
        </w:rPr>
      </w:pPr>
      <w:r>
        <w:rPr>
          <w:rFonts w:cs="Arial"/>
          <w:bCs/>
          <w:iCs/>
          <w:sz w:val="24"/>
          <w:szCs w:val="24"/>
        </w:rPr>
        <w:t xml:space="preserve">Pełnomocnictwo do podpisania oferty </w:t>
      </w:r>
      <w:r>
        <w:rPr>
          <w:rFonts w:cs="Arial"/>
          <w:bCs/>
          <w:sz w:val="24"/>
          <w:szCs w:val="24"/>
        </w:rPr>
        <w:t>musi być złożone w oryginale.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elektronicznym, bądź też poprze opatrzenie skanu pełnomocnictwa sporządzonego uprzednio w formie pisemnej kwalifikowanym podpisem, podpisem zaufanym lub podpisem osobistym mocodawcy. Elektroniczna kopia pełnomocnictwa nie może być uwierzytelniona przez upełnomocnionego.</w:t>
      </w:r>
    </w:p>
    <w:p>
      <w:pPr>
        <w:pStyle w:val="ListParagraph"/>
        <w:numPr>
          <w:ilvl w:val="1"/>
          <w:numId w:val="16"/>
        </w:numPr>
        <w:spacing w:lineRule="auto" w:line="360" w:before="0" w:after="0"/>
        <w:ind w:hanging="567" w:left="567"/>
        <w:contextualSpacing/>
        <w:jc w:val="both"/>
        <w:rPr>
          <w:rFonts w:ascii="Times New Roman" w:hAnsi="Times New Roman"/>
          <w:sz w:val="24"/>
          <w:szCs w:val="24"/>
        </w:rPr>
      </w:pPr>
      <w:r>
        <w:rPr>
          <w:rFonts w:cs="Arial"/>
          <w:sz w:val="24"/>
          <w:szCs w:val="24"/>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pPr>
        <w:pStyle w:val="ListParagraph"/>
        <w:numPr>
          <w:ilvl w:val="1"/>
          <w:numId w:val="16"/>
        </w:numPr>
        <w:spacing w:lineRule="auto" w:line="360" w:before="0" w:after="0"/>
        <w:ind w:hanging="567" w:left="567"/>
        <w:contextualSpacing/>
        <w:jc w:val="both"/>
        <w:rPr>
          <w:rFonts w:ascii="Times New Roman" w:hAnsi="Times New Roman"/>
          <w:sz w:val="24"/>
          <w:szCs w:val="24"/>
        </w:rPr>
      </w:pPr>
      <w:r>
        <w:rPr>
          <w:rFonts w:cs="Arial"/>
          <w:sz w:val="24"/>
          <w:szCs w:val="24"/>
        </w:rPr>
        <w:t>Podmiotowe środki dowodowe oraz inne dokumenty lub oświadczenia, sporządzone w języku obcym</w:t>
      </w:r>
      <w:r>
        <w:rPr>
          <w:rFonts w:cs="Arial"/>
          <w:bCs/>
          <w:sz w:val="24"/>
          <w:szCs w:val="24"/>
        </w:rPr>
        <w:t xml:space="preserve"> są składane wraz z tłumaczeniem na język polski.</w:t>
      </w:r>
    </w:p>
    <w:p>
      <w:pPr>
        <w:pStyle w:val="ListParagraph"/>
        <w:numPr>
          <w:ilvl w:val="1"/>
          <w:numId w:val="16"/>
        </w:numPr>
        <w:spacing w:lineRule="auto" w:line="360" w:before="0" w:after="0"/>
        <w:ind w:hanging="567" w:left="567"/>
        <w:contextualSpacing/>
        <w:jc w:val="both"/>
        <w:rPr>
          <w:rFonts w:ascii="Times New Roman" w:hAnsi="Times New Roman"/>
          <w:sz w:val="24"/>
          <w:szCs w:val="24"/>
        </w:rPr>
      </w:pPr>
      <w:r>
        <w:rPr>
          <w:rFonts w:cs="Arial"/>
          <w:bCs/>
          <w:sz w:val="24"/>
          <w:szCs w:val="24"/>
        </w:rPr>
        <w:t>S</w:t>
      </w:r>
      <w:r>
        <w:rPr>
          <w:rFonts w:cs="Arial"/>
          <w:bCs/>
          <w:iCs/>
          <w:sz w:val="24"/>
          <w:szCs w:val="24"/>
        </w:rPr>
        <w:t xml:space="preserve">posób sporządzenia </w:t>
      </w:r>
      <w:r>
        <w:rPr>
          <w:rFonts w:cs="Arial"/>
          <w:bCs/>
          <w:sz w:val="24"/>
          <w:szCs w:val="24"/>
        </w:rPr>
        <w:t>dokumentów elektronicznych, oświadczeń lub elektronicznych kopii dokumentów lub oświadczeń</w:t>
      </w:r>
      <w:r>
        <w:rPr>
          <w:rFonts w:cs="Arial"/>
          <w:bCs/>
          <w:iCs/>
          <w:sz w:val="24"/>
          <w:szCs w:val="24"/>
        </w:rPr>
        <w:t xml:space="preserve"> musi być zgody z wymaganiami określonymi </w:t>
        <w:br/>
        <w:t xml:space="preserve">w rozporządzeniu Prezesa Rady Ministrów z dnia 30 grudnia 2020 r. </w:t>
        <w:br/>
        <w:t xml:space="preserve">w sprawie sposobu sporządzania i przekazywania informacji oraz wymagań technicznych dla dokumentów elektronicznych oraz środków komunikacji elektronicznej </w:t>
        <w:br/>
        <w:t>w postępowaniu o udzielenie zamówienia publicznego lub konkursie (Dz. U. z 2020 poz. 2452) oraz rozporządzeniu Ministra Rozwoju, Pracy i Technologii z dnia 23 grudnia 2020r. w sprawie podmiotowych środków dowodowych oraz innych dokumentów lub oświadczeń, jakich może żądać Zamawiający od wykonawcy (Dz. U. z 2020 poz. 2415).</w:t>
      </w:r>
    </w:p>
    <w:p>
      <w:pPr>
        <w:pStyle w:val="Normal"/>
        <w:spacing w:lineRule="auto" w:line="360" w:before="0" w:after="0"/>
        <w:contextualSpacing/>
        <w:jc w:val="both"/>
        <w:rPr>
          <w:rFonts w:ascii="Times New Roman" w:hAnsi="Times New Roman" w:cs="Arial"/>
          <w:b/>
          <w:bCs/>
          <w:sz w:val="24"/>
          <w:szCs w:val="24"/>
        </w:rPr>
      </w:pPr>
      <w:r>
        <w:rPr>
          <w:rFonts w:cs="Arial"/>
          <w:b/>
          <w:bCs/>
          <w:sz w:val="24"/>
          <w:szCs w:val="24"/>
        </w:rPr>
      </w:r>
    </w:p>
    <w:p>
      <w:pPr>
        <w:pStyle w:val="Normal"/>
        <w:spacing w:lineRule="auto" w:line="360" w:before="0" w:after="0"/>
        <w:contextualSpacing/>
        <w:jc w:val="both"/>
        <w:rPr>
          <w:rFonts w:ascii="Times New Roman" w:hAnsi="Times New Roman" w:cs="Arial"/>
          <w:b/>
          <w:bCs/>
          <w:sz w:val="24"/>
          <w:szCs w:val="24"/>
        </w:rPr>
      </w:pPr>
      <w:r>
        <w:rPr>
          <w:rFonts w:cs="Arial"/>
          <w:b/>
          <w:bCs/>
          <w:sz w:val="24"/>
          <w:szCs w:val="24"/>
        </w:rPr>
      </w:r>
    </w:p>
    <w:p>
      <w:pPr>
        <w:pStyle w:val="Normal"/>
        <w:numPr>
          <w:ilvl w:val="0"/>
          <w:numId w:val="12"/>
        </w:numPr>
        <w:spacing w:lineRule="auto" w:line="360"/>
        <w:ind w:hanging="567" w:left="567"/>
        <w:rPr>
          <w:rFonts w:ascii="Times New Roman" w:hAnsi="Times New Roman"/>
          <w:sz w:val="24"/>
          <w:szCs w:val="24"/>
        </w:rPr>
      </w:pPr>
      <w:r>
        <w:rPr>
          <w:rFonts w:cs="Arial"/>
          <w:b/>
          <w:bCs/>
          <w:sz w:val="24"/>
          <w:szCs w:val="24"/>
        </w:rPr>
        <w:t xml:space="preserve"> </w:t>
      </w:r>
      <w:r>
        <w:rPr>
          <w:rFonts w:cs="Arial"/>
          <w:b/>
          <w:bCs/>
          <w:sz w:val="24"/>
          <w:szCs w:val="24"/>
        </w:rPr>
        <w:tab/>
        <w:t>WADIUM</w:t>
      </w:r>
    </w:p>
    <w:p>
      <w:pPr>
        <w:pStyle w:val="Normal"/>
        <w:spacing w:lineRule="auto" w:line="360"/>
        <w:ind w:left="227"/>
        <w:jc w:val="both"/>
        <w:rPr>
          <w:rFonts w:ascii="Times New Roman" w:hAnsi="Times New Roman" w:cs="Arial"/>
          <w:b/>
          <w:bCs/>
          <w:sz w:val="24"/>
          <w:szCs w:val="24"/>
        </w:rPr>
      </w:pPr>
      <w:r>
        <w:rPr>
          <w:rFonts w:cs="Arial"/>
          <w:b/>
          <w:bCs/>
          <w:sz w:val="24"/>
          <w:szCs w:val="24"/>
        </w:rPr>
      </w:r>
    </w:p>
    <w:p>
      <w:pPr>
        <w:pStyle w:val="Normal"/>
        <w:spacing w:lineRule="auto" w:line="360"/>
        <w:jc w:val="both"/>
        <w:rPr>
          <w:rFonts w:ascii="Times New Roman" w:hAnsi="Times New Roman"/>
          <w:sz w:val="24"/>
          <w:szCs w:val="24"/>
        </w:rPr>
      </w:pPr>
      <w:r>
        <w:rPr>
          <w:rFonts w:cs="Arial"/>
          <w:sz w:val="24"/>
          <w:szCs w:val="24"/>
        </w:rPr>
        <w:t>Zamawiający nie wymaga wniesienia wadium w przedmiotowym postępowaniu.</w:t>
      </w:r>
    </w:p>
    <w:p>
      <w:pPr>
        <w:pStyle w:val="Normal"/>
        <w:spacing w:lineRule="auto" w:line="360"/>
        <w:ind w:left="426"/>
        <w:jc w:val="both"/>
        <w:rPr>
          <w:rFonts w:ascii="Times New Roman" w:hAnsi="Times New Roman" w:cs="Arial"/>
          <w:sz w:val="24"/>
          <w:szCs w:val="24"/>
        </w:rPr>
      </w:pPr>
      <w:r>
        <w:rPr>
          <w:rFonts w:cs="Arial"/>
          <w:sz w:val="24"/>
          <w:szCs w:val="24"/>
        </w:rPr>
      </w:r>
    </w:p>
    <w:p>
      <w:pPr>
        <w:pStyle w:val="Normal"/>
        <w:numPr>
          <w:ilvl w:val="0"/>
          <w:numId w:val="12"/>
        </w:numPr>
        <w:spacing w:lineRule="auto" w:line="360"/>
        <w:ind w:hanging="567" w:left="567"/>
        <w:rPr>
          <w:rFonts w:ascii="Times New Roman" w:hAnsi="Times New Roman"/>
          <w:sz w:val="24"/>
          <w:szCs w:val="24"/>
        </w:rPr>
      </w:pPr>
      <w:r>
        <w:rPr>
          <w:rFonts w:cs="Arial"/>
          <w:b/>
          <w:bCs/>
          <w:sz w:val="24"/>
          <w:szCs w:val="24"/>
        </w:rPr>
        <w:t xml:space="preserve"> </w:t>
      </w:r>
      <w:r>
        <w:rPr>
          <w:rFonts w:cs="Arial"/>
          <w:b/>
          <w:bCs/>
          <w:sz w:val="24"/>
          <w:szCs w:val="24"/>
        </w:rPr>
        <w:tab/>
        <w:t>SPOSÓB OBLICZENIA CENY OFERTY</w:t>
      </w:r>
    </w:p>
    <w:p>
      <w:pPr>
        <w:pStyle w:val="Normal"/>
        <w:spacing w:lineRule="auto" w:line="360"/>
        <w:ind w:left="227"/>
        <w:jc w:val="both"/>
        <w:rPr>
          <w:rFonts w:ascii="Times New Roman" w:hAnsi="Times New Roman" w:cs="Arial"/>
          <w:b/>
          <w:bCs/>
          <w:sz w:val="24"/>
          <w:szCs w:val="24"/>
        </w:rPr>
      </w:pPr>
      <w:r>
        <w:rPr>
          <w:rFonts w:cs="Arial"/>
          <w:b/>
          <w:bCs/>
          <w:sz w:val="24"/>
          <w:szCs w:val="24"/>
        </w:rPr>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Wykonawca podaje cenę za realizację przedmiotu zamówienia zgodnie ze wzorem formularza ofertowego, stanowiącego załącznik nr 1 do SWZ oraz formularza asortymentowo-cenowego, stanowiącego załącznik nr 2 do SWZ.</w:t>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Cena ma charakter wynagrodzenia ryczałtowego i nie podlega zmianie.</w:t>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Cena oferty powinna być wyrażona w złotych polskich (PLN) z dokładnością do dwóch miejsc po przecinku (przy czym Zamawiający przyjmuje arytmetyczny sposób zaokrąglania cen) oraz z uwzględnieniem obowiązującego podatku od towarów i usług VAT.</w:t>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 xml:space="preserve">Cena ofertowa/ceny jednostkowe muszą obejmować wszystkie koszty związane </w:t>
        <w:br/>
        <w:t>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w:t>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Wykonawcy ponoszą wszelkie koszty związane z przygotowaniem i złożeniem oferty.</w:t>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Prawidłowe ustalenie stawki podatku VAT leży po stronie Wykonawcy. Należy przyjąć obowiązującą stawkę podatku VAT zgodnie z ustawą z dnia 11 marca 2004 r. o podatku od towarów i usług.</w:t>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 xml:space="preserve">Rozliczenia między Zamawiającym a wykonawcą prowadzone będą w walucie polskiej (złoty polski). Zamawiający nie przewiduje rozliczenia w walutach obcych. </w:t>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Wskazana cena oferty brutto służyć będzie do porównania złożonych ofert.</w:t>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Jeżeli została złożona oferta, której wybór prowadziłby do powstania u Zamawiającego obowiązku podatkowego zgodnie z ustawą z dnia 11 marca 2004 r. o podatku od towarów i usług</w:t>
      </w:r>
      <w:r>
        <w:rPr>
          <w:rFonts w:cs="Arial"/>
          <w:color w:val="FF0000"/>
          <w:sz w:val="24"/>
          <w:szCs w:val="24"/>
        </w:rPr>
        <w:t xml:space="preserve"> </w:t>
      </w:r>
      <w:r>
        <w:rPr>
          <w:rFonts w:cs="Arial"/>
          <w:sz w:val="24"/>
          <w:szCs w:val="24"/>
        </w:rPr>
        <w:t xml:space="preserve">dla celów zastosowania kryterium ceny lub kosztu Zamawiający dolicza do przedstawionej w tej ofercie ceny kwotę podatku od towarów i usług, którą miałby obowiązek rozliczyć. </w:t>
      </w:r>
      <w:r>
        <w:rPr>
          <w:rFonts w:cs="Arial"/>
          <w:sz w:val="24"/>
          <w:szCs w:val="24"/>
          <w:u w:val="single"/>
        </w:rPr>
        <w:t>W takim wypadku, wykonawca składając ofertę ma obowiązek:</w:t>
      </w:r>
    </w:p>
    <w:p>
      <w:pPr>
        <w:pStyle w:val="ListParagraph"/>
        <w:numPr>
          <w:ilvl w:val="0"/>
          <w:numId w:val="20"/>
        </w:numPr>
        <w:spacing w:lineRule="auto" w:line="360"/>
        <w:ind w:hanging="360" w:left="851"/>
        <w:jc w:val="both"/>
        <w:rPr>
          <w:rFonts w:ascii="Times New Roman" w:hAnsi="Times New Roman"/>
          <w:sz w:val="24"/>
          <w:szCs w:val="24"/>
        </w:rPr>
      </w:pPr>
      <w:r>
        <w:rPr>
          <w:rFonts w:cs="Arial"/>
          <w:sz w:val="24"/>
          <w:szCs w:val="24"/>
        </w:rPr>
        <w:t>poinformowania Zamawiającego, że wybór jego oferty będzie prowadził do powstania u Zamawiającego obowiązku podatkowego;</w:t>
      </w:r>
    </w:p>
    <w:p>
      <w:pPr>
        <w:pStyle w:val="ListParagraph"/>
        <w:numPr>
          <w:ilvl w:val="0"/>
          <w:numId w:val="20"/>
        </w:numPr>
        <w:spacing w:lineRule="auto" w:line="360"/>
        <w:ind w:hanging="360" w:left="851"/>
        <w:jc w:val="both"/>
        <w:rPr>
          <w:rFonts w:ascii="Times New Roman" w:hAnsi="Times New Roman"/>
          <w:sz w:val="24"/>
          <w:szCs w:val="24"/>
        </w:rPr>
      </w:pPr>
      <w:r>
        <w:rPr>
          <w:rFonts w:cs="Arial"/>
          <w:sz w:val="24"/>
          <w:szCs w:val="24"/>
        </w:rPr>
        <w:t>wskazania nazwy (rodzaju) towaru lub usługi, których dostawa lub świadczenie będą prowadziły do powstania obowiązku podatkowego;</w:t>
      </w:r>
    </w:p>
    <w:p>
      <w:pPr>
        <w:pStyle w:val="ListParagraph"/>
        <w:numPr>
          <w:ilvl w:val="0"/>
          <w:numId w:val="20"/>
        </w:numPr>
        <w:spacing w:lineRule="auto" w:line="360"/>
        <w:ind w:hanging="360" w:left="851"/>
        <w:jc w:val="both"/>
        <w:rPr>
          <w:rFonts w:ascii="Times New Roman" w:hAnsi="Times New Roman"/>
          <w:sz w:val="24"/>
          <w:szCs w:val="24"/>
        </w:rPr>
      </w:pPr>
      <w:r>
        <w:rPr>
          <w:rFonts w:cs="Arial"/>
          <w:sz w:val="24"/>
          <w:szCs w:val="24"/>
        </w:rPr>
        <w:t>wskazania wartości towaru lub usługi objętego obowiązkiem podatkowym Zamawiającego, bez kwoty podatku;</w:t>
      </w:r>
    </w:p>
    <w:p>
      <w:pPr>
        <w:pStyle w:val="ListParagraph"/>
        <w:numPr>
          <w:ilvl w:val="0"/>
          <w:numId w:val="20"/>
        </w:numPr>
        <w:spacing w:lineRule="auto" w:line="360"/>
        <w:ind w:hanging="360" w:left="851"/>
        <w:jc w:val="both"/>
        <w:rPr>
          <w:rFonts w:ascii="Times New Roman" w:hAnsi="Times New Roman"/>
          <w:sz w:val="24"/>
          <w:szCs w:val="24"/>
        </w:rPr>
      </w:pPr>
      <w:r>
        <w:rPr>
          <w:rFonts w:cs="Arial"/>
          <w:sz w:val="24"/>
          <w:szCs w:val="24"/>
        </w:rPr>
        <w:t>wskazania stawki podatku od towarów i usług, która zgodnie z wiedzą wykonawcy, będzie miała zastosowanie.</w:t>
      </w:r>
    </w:p>
    <w:p>
      <w:pPr>
        <w:pStyle w:val="Normal"/>
        <w:spacing w:lineRule="auto" w:line="360"/>
        <w:jc w:val="both"/>
        <w:rPr>
          <w:rFonts w:ascii="Times New Roman" w:hAnsi="Times New Roman" w:cs="Arial"/>
          <w:b/>
          <w:bCs/>
          <w:sz w:val="24"/>
          <w:szCs w:val="24"/>
        </w:rPr>
      </w:pPr>
      <w:r>
        <w:rPr>
          <w:rFonts w:cs="Arial"/>
          <w:b/>
          <w:bCs/>
          <w:sz w:val="24"/>
          <w:szCs w:val="24"/>
        </w:rPr>
      </w:r>
    </w:p>
    <w:p>
      <w:pPr>
        <w:pStyle w:val="Normal"/>
        <w:numPr>
          <w:ilvl w:val="0"/>
          <w:numId w:val="12"/>
        </w:numPr>
        <w:spacing w:lineRule="auto" w:line="360"/>
        <w:ind w:hanging="426" w:left="426"/>
        <w:rPr>
          <w:rFonts w:ascii="Times New Roman" w:hAnsi="Times New Roman"/>
          <w:sz w:val="24"/>
          <w:szCs w:val="24"/>
        </w:rPr>
      </w:pPr>
      <w:r>
        <w:rPr>
          <w:rFonts w:cs="Arial"/>
          <w:b/>
          <w:bCs/>
          <w:sz w:val="24"/>
          <w:szCs w:val="24"/>
        </w:rPr>
        <w:t xml:space="preserve"> </w:t>
      </w:r>
      <w:r>
        <w:rPr>
          <w:rFonts w:cs="Arial"/>
          <w:b/>
          <w:bCs/>
          <w:sz w:val="24"/>
          <w:szCs w:val="24"/>
        </w:rPr>
        <w:tab/>
        <w:t>TERMIN ZWIĄZANIA OFERTĄ</w:t>
      </w:r>
    </w:p>
    <w:p>
      <w:pPr>
        <w:pStyle w:val="Normal"/>
        <w:spacing w:lineRule="auto" w:line="360"/>
        <w:ind w:left="227"/>
        <w:jc w:val="both"/>
        <w:rPr>
          <w:rFonts w:ascii="Times New Roman" w:hAnsi="Times New Roman" w:cs="Arial"/>
          <w:b/>
          <w:bCs/>
          <w:sz w:val="24"/>
          <w:szCs w:val="24"/>
        </w:rPr>
      </w:pPr>
      <w:r>
        <w:rPr>
          <w:rFonts w:cs="Arial"/>
          <w:b/>
          <w:bCs/>
          <w:sz w:val="24"/>
          <w:szCs w:val="24"/>
        </w:rPr>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Wykonawca będzie związany ofertą do dn</w:t>
      </w:r>
      <w:r>
        <w:rPr>
          <w:rFonts w:cs="Arial"/>
          <w:b w:val="false"/>
          <w:bCs w:val="false"/>
          <w:sz w:val="24"/>
          <w:szCs w:val="24"/>
          <w:shd w:fill="auto" w:val="clear"/>
        </w:rPr>
        <w:t>ia</w:t>
      </w:r>
      <w:r>
        <w:rPr>
          <w:rFonts w:cs="Arial"/>
          <w:b w:val="false"/>
          <w:bCs w:val="false"/>
          <w:color w:val="000000"/>
          <w:sz w:val="24"/>
          <w:szCs w:val="24"/>
          <w:shd w:fill="auto" w:val="clear"/>
        </w:rPr>
        <w:t xml:space="preserve"> </w:t>
      </w:r>
      <w:r>
        <w:rPr>
          <w:rFonts w:cs="Arial"/>
          <w:b/>
          <w:bCs/>
          <w:color w:val="000000"/>
          <w:sz w:val="24"/>
          <w:szCs w:val="24"/>
          <w:shd w:fill="auto" w:val="clear"/>
        </w:rPr>
        <w:t xml:space="preserve">07.03.2025 </w:t>
      </w:r>
      <w:r>
        <w:rPr>
          <w:rFonts w:cs="Arial"/>
          <w:b/>
          <w:bCs/>
          <w:color w:val="000000"/>
          <w:sz w:val="24"/>
          <w:szCs w:val="24"/>
        </w:rPr>
        <w:t>r.</w:t>
      </w:r>
      <w:r>
        <w:rPr>
          <w:rFonts w:cs="Arial"/>
          <w:sz w:val="24"/>
          <w:szCs w:val="24"/>
        </w:rPr>
        <w:t xml:space="preserve"> Bieg terminu związania ofertą rozpoczyna się wraz z upływem terminu składania ofert.</w:t>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tab/>
        <w:t xml:space="preserve">Przedłużenie terminu związania ofertą wymaga złożenia przez wykonawcę pisemnego oświadczenia </w:t>
        <w:br/>
        <w:t>o wyrażeniu zgody na przedłużenie terminu związania ofertą.</w:t>
      </w:r>
    </w:p>
    <w:p>
      <w:pPr>
        <w:pStyle w:val="Normal"/>
        <w:spacing w:lineRule="auto" w:line="360"/>
        <w:jc w:val="both"/>
        <w:rPr>
          <w:rFonts w:ascii="Times New Roman" w:hAnsi="Times New Roman" w:cs="Arial"/>
          <w:b/>
          <w:bCs/>
          <w:sz w:val="24"/>
          <w:szCs w:val="24"/>
        </w:rPr>
      </w:pPr>
      <w:r>
        <w:rPr>
          <w:rFonts w:cs="Arial"/>
          <w:b/>
          <w:bCs/>
          <w:sz w:val="24"/>
          <w:szCs w:val="24"/>
        </w:rPr>
      </w:r>
    </w:p>
    <w:p>
      <w:pPr>
        <w:pStyle w:val="Normal"/>
        <w:numPr>
          <w:ilvl w:val="0"/>
          <w:numId w:val="12"/>
        </w:numPr>
        <w:spacing w:lineRule="auto" w:line="360"/>
        <w:ind w:hanging="567" w:left="567"/>
        <w:rPr>
          <w:rFonts w:ascii="Times New Roman" w:hAnsi="Times New Roman"/>
          <w:sz w:val="24"/>
          <w:szCs w:val="24"/>
        </w:rPr>
      </w:pPr>
      <w:r>
        <w:rPr>
          <w:rFonts w:cs="Arial"/>
          <w:b/>
          <w:bCs/>
          <w:sz w:val="24"/>
          <w:szCs w:val="24"/>
        </w:rPr>
        <w:t xml:space="preserve"> </w:t>
      </w:r>
      <w:r>
        <w:rPr>
          <w:rFonts w:cs="Arial"/>
          <w:b/>
          <w:bCs/>
          <w:sz w:val="24"/>
          <w:szCs w:val="24"/>
        </w:rPr>
        <w:tab/>
        <w:t>SPOSÓB I TERMIN SKŁADANIA I OTWARCIA OFERT</w:t>
      </w:r>
    </w:p>
    <w:p>
      <w:pPr>
        <w:pStyle w:val="Normal"/>
        <w:spacing w:lineRule="auto" w:line="360"/>
        <w:ind w:left="227"/>
        <w:jc w:val="both"/>
        <w:rPr>
          <w:rFonts w:ascii="Times New Roman" w:hAnsi="Times New Roman" w:cs="Arial"/>
          <w:b/>
          <w:bCs/>
          <w:sz w:val="24"/>
          <w:szCs w:val="24"/>
        </w:rPr>
      </w:pPr>
      <w:r>
        <w:rPr>
          <w:rFonts w:cs="Arial"/>
          <w:b/>
          <w:bCs/>
          <w:sz w:val="24"/>
          <w:szCs w:val="24"/>
        </w:rPr>
      </w:r>
    </w:p>
    <w:p>
      <w:pPr>
        <w:pStyle w:val="ListParagraph"/>
        <w:numPr>
          <w:ilvl w:val="1"/>
          <w:numId w:val="12"/>
        </w:numPr>
        <w:spacing w:lineRule="auto" w:line="360"/>
        <w:ind w:hanging="426" w:left="426"/>
        <w:jc w:val="both"/>
        <w:rPr>
          <w:rFonts w:ascii="Times New Roman" w:hAnsi="Times New Roman"/>
          <w:sz w:val="24"/>
          <w:szCs w:val="24"/>
        </w:rPr>
      </w:pPr>
      <w:r>
        <w:rPr>
          <w:rFonts w:cs="Arial"/>
          <w:sz w:val="24"/>
          <w:szCs w:val="24"/>
        </w:rPr>
        <w:t xml:space="preserve">Ofertę wraz z załącznikami należy przygotować i złożyć zgodnie z wytycznymi opisanymi  w rozdziale XIII SWZ. </w:t>
      </w:r>
    </w:p>
    <w:p>
      <w:pPr>
        <w:pStyle w:val="ListParagraph"/>
        <w:numPr>
          <w:ilvl w:val="1"/>
          <w:numId w:val="12"/>
        </w:numPr>
        <w:spacing w:lineRule="auto" w:line="360"/>
        <w:ind w:hanging="426" w:left="426"/>
        <w:jc w:val="both"/>
        <w:rPr>
          <w:rFonts w:ascii="Times New Roman" w:hAnsi="Times New Roman"/>
          <w:sz w:val="24"/>
          <w:szCs w:val="24"/>
        </w:rPr>
      </w:pPr>
      <w:r>
        <w:rPr>
          <w:rFonts w:cs="Arial"/>
          <w:sz w:val="24"/>
          <w:szCs w:val="24"/>
        </w:rPr>
        <w:t>Ofertę należy złożyć w terminie do dnia</w:t>
      </w:r>
      <w:r>
        <w:rPr>
          <w:rFonts w:cs="Arial"/>
          <w:b/>
          <w:bCs/>
          <w:sz w:val="24"/>
          <w:szCs w:val="24"/>
        </w:rPr>
        <w:t xml:space="preserve"> 06.02.2025 r.</w:t>
      </w:r>
      <w:r>
        <w:rPr>
          <w:rFonts w:cs="Arial"/>
          <w:sz w:val="24"/>
          <w:szCs w:val="24"/>
        </w:rPr>
        <w:t xml:space="preserve"> </w:t>
      </w:r>
      <w:r>
        <w:rPr>
          <w:rFonts w:cs="Arial"/>
          <w:b/>
          <w:bCs/>
          <w:sz w:val="24"/>
          <w:szCs w:val="24"/>
        </w:rPr>
        <w:t>do godziny 10:00.</w:t>
      </w:r>
      <w:r>
        <w:rPr>
          <w:rFonts w:cs="Arial"/>
          <w:sz w:val="24"/>
          <w:szCs w:val="24"/>
        </w:rPr>
        <w:t xml:space="preserve"> </w:t>
      </w:r>
    </w:p>
    <w:p>
      <w:pPr>
        <w:pStyle w:val="ListParagraph"/>
        <w:numPr>
          <w:ilvl w:val="1"/>
          <w:numId w:val="12"/>
        </w:numPr>
        <w:spacing w:lineRule="auto" w:line="360"/>
        <w:ind w:hanging="426" w:left="426"/>
        <w:jc w:val="both"/>
        <w:rPr>
          <w:rFonts w:ascii="Times New Roman" w:hAnsi="Times New Roman"/>
          <w:sz w:val="24"/>
          <w:szCs w:val="24"/>
        </w:rPr>
      </w:pPr>
      <w:r>
        <w:rPr>
          <w:rFonts w:cs="Arial"/>
          <w:sz w:val="24"/>
          <w:szCs w:val="24"/>
        </w:rPr>
        <w:t>Otwarcie ofert nastąpi w</w:t>
      </w:r>
      <w:r>
        <w:rPr>
          <w:rFonts w:cs="Arial"/>
          <w:b/>
          <w:bCs/>
          <w:sz w:val="24"/>
          <w:szCs w:val="24"/>
        </w:rPr>
        <w:t xml:space="preserve"> 06.02.2025 r. o godzinie 10:05.</w:t>
      </w:r>
    </w:p>
    <w:p>
      <w:pPr>
        <w:pStyle w:val="ListParagraph"/>
        <w:numPr>
          <w:ilvl w:val="1"/>
          <w:numId w:val="12"/>
        </w:numPr>
        <w:spacing w:lineRule="auto" w:line="360"/>
        <w:ind w:hanging="426" w:left="426"/>
        <w:jc w:val="both"/>
        <w:rPr>
          <w:rFonts w:ascii="Times New Roman" w:hAnsi="Times New Roman"/>
          <w:sz w:val="24"/>
          <w:szCs w:val="24"/>
        </w:rPr>
      </w:pPr>
      <w:r>
        <w:rPr>
          <w:rFonts w:cs="Arial"/>
          <w:bCs/>
          <w:sz w:val="24"/>
          <w:szCs w:val="24"/>
        </w:rPr>
        <w:t xml:space="preserve">W </w:t>
      </w:r>
      <w:r>
        <w:rPr>
          <w:rFonts w:cs="Arial"/>
          <w:sz w:val="24"/>
          <w:szCs w:val="24"/>
        </w:rPr>
        <w:t>celu złożenia oferty wykonawca powinien zarejestrować/zalogować się na Platformie oraz postępując zgodnie z instrukcją złożyć ofertę w systemie. Wykonawca po przesłaniu oferty za pomocą „formularza do złożenia” otrzyma potwierdzenie w postaci powiadomienia mailowego oraz powiadomienie w aplikacji pod ikoną dzwonka znajdującego się w górnej części Platformy.</w:t>
      </w:r>
    </w:p>
    <w:p>
      <w:pPr>
        <w:pStyle w:val="ListParagraph"/>
        <w:numPr>
          <w:ilvl w:val="1"/>
          <w:numId w:val="12"/>
        </w:numPr>
        <w:spacing w:lineRule="auto" w:line="360"/>
        <w:ind w:hanging="426" w:left="426"/>
        <w:jc w:val="both"/>
        <w:rPr>
          <w:rFonts w:ascii="Times New Roman" w:hAnsi="Times New Roman"/>
          <w:sz w:val="24"/>
          <w:szCs w:val="24"/>
        </w:rPr>
      </w:pPr>
      <w:r>
        <w:rPr>
          <w:rFonts w:cs="Arial"/>
          <w:sz w:val="24"/>
          <w:szCs w:val="24"/>
        </w:rPr>
        <w:t xml:space="preserve">O terminie złożenia oferty decyduje data oraz dokładny czas przekazania na Platformie oferty. </w:t>
      </w:r>
      <w:r>
        <w:rPr>
          <w:rFonts w:cs="Arial"/>
          <w:bCs/>
          <w:sz w:val="24"/>
          <w:szCs w:val="24"/>
          <w:lang w:val="pl-PL"/>
        </w:rPr>
        <w:t xml:space="preserve">Za datę złożenia oferty przyjmuje się datę jej przekazania w systemie (platformie) w drugim kroku składania oferty poprzez kliknięcie przycisku “Złóż ofertę” </w:t>
        <w:br/>
        <w:t>i wyświetlenie się komunikatu, że oferta została złożona.</w:t>
      </w:r>
    </w:p>
    <w:p>
      <w:pPr>
        <w:pStyle w:val="ListParagraph"/>
        <w:numPr>
          <w:ilvl w:val="1"/>
          <w:numId w:val="12"/>
        </w:numPr>
        <w:spacing w:lineRule="auto" w:line="360"/>
        <w:ind w:hanging="426" w:left="426"/>
        <w:jc w:val="both"/>
        <w:rPr>
          <w:rFonts w:ascii="Times New Roman" w:hAnsi="Times New Roman"/>
          <w:sz w:val="24"/>
          <w:szCs w:val="24"/>
        </w:rPr>
      </w:pPr>
      <w:r>
        <w:rPr>
          <w:rFonts w:cs="Arial"/>
          <w:sz w:val="24"/>
          <w:szCs w:val="24"/>
        </w:rPr>
        <w:t>Do upływu terminu składania ofert wykonawca może zmienić lub wycofać ofertę.</w:t>
      </w:r>
      <w:r>
        <w:rPr>
          <w:rFonts w:cs="Arial"/>
          <w:bCs/>
          <w:sz w:val="24"/>
          <w:szCs w:val="24"/>
        </w:rPr>
        <w:t xml:space="preserve"> W tym celu należy na Platformie kliknąć przycisk „wycofaj ofertę”. Zmiana oferty następuje poprzez wycofanie oferty oraz jej ponowne złożenie. Jeżeli Wykonawca zdecyduje się na wycofanie złożonej oferty powinien użyć przycisku „wycofaj”. Kolejno zostanie poproszony o potwierdzenie wycofania oferty. W tym celu należy wybrać przycisk „tak”.</w:t>
      </w:r>
    </w:p>
    <w:p>
      <w:pPr>
        <w:pStyle w:val="ListParagraph"/>
        <w:numPr>
          <w:ilvl w:val="1"/>
          <w:numId w:val="12"/>
        </w:numPr>
        <w:spacing w:lineRule="auto" w:line="360"/>
        <w:ind w:hanging="426" w:left="426"/>
        <w:jc w:val="both"/>
        <w:rPr>
          <w:rFonts w:ascii="Times New Roman" w:hAnsi="Times New Roman"/>
          <w:sz w:val="24"/>
          <w:szCs w:val="24"/>
        </w:rPr>
      </w:pPr>
      <w:r>
        <w:rPr>
          <w:rFonts w:cs="Arial"/>
          <w:sz w:val="24"/>
          <w:szCs w:val="24"/>
        </w:rPr>
        <w:t>Zamawiający odrzuca ofertę jeżeli została złożona po terminie składania ofert.</w:t>
      </w:r>
    </w:p>
    <w:p>
      <w:pPr>
        <w:pStyle w:val="ListParagraph"/>
        <w:numPr>
          <w:ilvl w:val="1"/>
          <w:numId w:val="12"/>
        </w:numPr>
        <w:spacing w:lineRule="auto" w:line="360"/>
        <w:ind w:hanging="426" w:left="426"/>
        <w:jc w:val="both"/>
        <w:rPr>
          <w:rFonts w:ascii="Times New Roman" w:hAnsi="Times New Roman"/>
          <w:sz w:val="24"/>
          <w:szCs w:val="24"/>
        </w:rPr>
      </w:pPr>
      <w:r>
        <w:rPr>
          <w:rFonts w:cs="Arial"/>
          <w:sz w:val="24"/>
          <w:szCs w:val="24"/>
        </w:rPr>
        <w:t>Wykonawca nie może skutecznie wycofać oferty ani wprowadzić zmian w treści oferty</w:t>
        <w:br/>
        <w:t>po upływie terminu składania ofert.</w:t>
      </w:r>
    </w:p>
    <w:p>
      <w:pPr>
        <w:pStyle w:val="ListParagraph"/>
        <w:numPr>
          <w:ilvl w:val="1"/>
          <w:numId w:val="12"/>
        </w:numPr>
        <w:spacing w:lineRule="auto" w:line="360"/>
        <w:ind w:hanging="426" w:left="426"/>
        <w:jc w:val="both"/>
        <w:rPr>
          <w:rFonts w:ascii="Times New Roman" w:hAnsi="Times New Roman"/>
          <w:sz w:val="24"/>
          <w:szCs w:val="24"/>
        </w:rPr>
      </w:pPr>
      <w:r>
        <w:rPr>
          <w:rFonts w:cs="Arial"/>
          <w:sz w:val="24"/>
          <w:szCs w:val="24"/>
        </w:rPr>
        <w:t xml:space="preserve">Otwarcie ofert nastąpi poprzez odszyfrowanie ofert wczytanych na Platformie. </w:t>
        <w:br/>
        <w:t>W przypadku awarii systemu, powodującej brak możliwości otwarcia ofert w terminie określonym przez Zamawiającego, otwarcie ofert nastąpi niezwłocznie po usunięciu awarii.</w:t>
      </w:r>
    </w:p>
    <w:p>
      <w:pPr>
        <w:pStyle w:val="ListParagraph"/>
        <w:numPr>
          <w:ilvl w:val="1"/>
          <w:numId w:val="12"/>
        </w:numPr>
        <w:spacing w:lineRule="auto" w:line="360"/>
        <w:ind w:hanging="426" w:left="426"/>
        <w:jc w:val="both"/>
        <w:rPr>
          <w:rFonts w:ascii="Times New Roman" w:hAnsi="Times New Roman"/>
          <w:sz w:val="24"/>
          <w:szCs w:val="24"/>
        </w:rPr>
      </w:pPr>
      <w:r>
        <w:rPr>
          <w:rFonts w:cs="Arial"/>
          <w:bCs/>
          <w:sz w:val="24"/>
          <w:szCs w:val="24"/>
          <w:lang w:val="pl-PL"/>
        </w:rPr>
        <w:t>Zamawiający poinformuje o zmianie terminu otwarcia ofert na stronie internetowej prowadzonego postępowania.</w:t>
      </w:r>
    </w:p>
    <w:p>
      <w:pPr>
        <w:pStyle w:val="ListParagraph"/>
        <w:numPr>
          <w:ilvl w:val="1"/>
          <w:numId w:val="12"/>
        </w:numPr>
        <w:spacing w:lineRule="auto" w:line="360"/>
        <w:ind w:hanging="426" w:left="426"/>
        <w:jc w:val="both"/>
        <w:rPr>
          <w:rFonts w:ascii="Times New Roman" w:hAnsi="Times New Roman"/>
          <w:sz w:val="24"/>
          <w:szCs w:val="24"/>
        </w:rPr>
      </w:pPr>
      <w:r>
        <w:rPr>
          <w:rFonts w:cs="Arial"/>
          <w:sz w:val="24"/>
          <w:szCs w:val="24"/>
        </w:rPr>
        <w:t>Zamawiający, najpóźniej przed otwarciem ofert, udostępnia na stronie internetowej prowadzonego postępowania informację o kwocie, jaką zamierza przeznaczyć</w:t>
        <w:br/>
        <w:t>na sfinansowanie zamówienia.</w:t>
      </w:r>
    </w:p>
    <w:p>
      <w:pPr>
        <w:pStyle w:val="ListParagraph"/>
        <w:numPr>
          <w:ilvl w:val="1"/>
          <w:numId w:val="12"/>
        </w:numPr>
        <w:spacing w:lineRule="auto" w:line="360"/>
        <w:ind w:hanging="426" w:left="426"/>
        <w:jc w:val="both"/>
        <w:rPr>
          <w:rFonts w:ascii="Times New Roman" w:hAnsi="Times New Roman"/>
          <w:sz w:val="24"/>
          <w:szCs w:val="24"/>
        </w:rPr>
      </w:pPr>
      <w:r>
        <w:rPr>
          <w:rFonts w:cs="Arial"/>
          <w:sz w:val="24"/>
          <w:szCs w:val="24"/>
        </w:rPr>
        <w:t>Zamawiający, niezwłocznie po otwarciu ofert, udostępni na stronie internetowej prowadzonego postępowania informacje, o:</w:t>
      </w:r>
    </w:p>
    <w:p>
      <w:pPr>
        <w:pStyle w:val="Normal"/>
        <w:numPr>
          <w:ilvl w:val="0"/>
          <w:numId w:val="15"/>
        </w:numPr>
        <w:spacing w:lineRule="auto" w:line="360"/>
        <w:ind w:hanging="426" w:left="993"/>
        <w:jc w:val="both"/>
        <w:rPr>
          <w:rFonts w:ascii="Times New Roman" w:hAnsi="Times New Roman"/>
          <w:sz w:val="24"/>
          <w:szCs w:val="24"/>
        </w:rPr>
      </w:pPr>
      <w:r>
        <w:rPr>
          <w:rFonts w:cs="Arial"/>
          <w:sz w:val="24"/>
          <w:szCs w:val="24"/>
        </w:rPr>
        <w:t>nazwach albo imionach i nazwiskach oraz siedzibach lub miejscach prowadzonej działalności gospodarczej albo miejscach zamieszkania wykonawców, których oferty zostały otwarte;</w:t>
      </w:r>
    </w:p>
    <w:p>
      <w:pPr>
        <w:pStyle w:val="Normal"/>
        <w:numPr>
          <w:ilvl w:val="0"/>
          <w:numId w:val="15"/>
        </w:numPr>
        <w:spacing w:lineRule="auto" w:line="360" w:before="0" w:after="360"/>
        <w:ind w:hanging="426" w:left="993"/>
        <w:jc w:val="both"/>
        <w:rPr>
          <w:rFonts w:ascii="Times New Roman" w:hAnsi="Times New Roman"/>
          <w:sz w:val="24"/>
          <w:szCs w:val="24"/>
        </w:rPr>
      </w:pPr>
      <w:r>
        <w:rPr>
          <w:rFonts w:cs="Arial"/>
          <w:sz w:val="24"/>
          <w:szCs w:val="24"/>
        </w:rPr>
        <w:t>cenach lub kosztach zawartych w ofertach.</w:t>
      </w:r>
    </w:p>
    <w:p>
      <w:pPr>
        <w:pStyle w:val="Normal"/>
        <w:spacing w:lineRule="auto" w:line="360"/>
        <w:jc w:val="both"/>
        <w:rPr>
          <w:rFonts w:ascii="Times New Roman" w:hAnsi="Times New Roman" w:cs="Arial"/>
          <w:b/>
          <w:bCs/>
          <w:sz w:val="24"/>
          <w:szCs w:val="24"/>
        </w:rPr>
      </w:pPr>
      <w:r>
        <w:rPr>
          <w:rFonts w:cs="Arial"/>
          <w:b/>
          <w:bCs/>
          <w:sz w:val="24"/>
          <w:szCs w:val="24"/>
        </w:rPr>
      </w:r>
    </w:p>
    <w:p>
      <w:pPr>
        <w:pStyle w:val="Normal"/>
        <w:numPr>
          <w:ilvl w:val="0"/>
          <w:numId w:val="12"/>
        </w:numPr>
        <w:spacing w:lineRule="auto" w:line="276"/>
        <w:ind w:hanging="851" w:left="851"/>
        <w:rPr>
          <w:rFonts w:ascii="Times New Roman" w:hAnsi="Times New Roman"/>
          <w:sz w:val="24"/>
          <w:szCs w:val="24"/>
        </w:rPr>
      </w:pPr>
      <w:r>
        <w:rPr>
          <w:rFonts w:cs="Arial"/>
          <w:b/>
          <w:bCs/>
          <w:sz w:val="24"/>
          <w:szCs w:val="24"/>
        </w:rPr>
        <w:t xml:space="preserve">  </w:t>
      </w:r>
      <w:r>
        <w:rPr>
          <w:rFonts w:cs="Arial"/>
          <w:b/>
          <w:bCs/>
          <w:sz w:val="24"/>
          <w:szCs w:val="24"/>
        </w:rPr>
        <w:tab/>
        <w:t>OPIS KRYTERIÓW OCENY OFERT, WRAZ Z PODANIEM WAG TYCH KRYTERIÓW I SPOSOBU OCENY OFERT</w:t>
      </w:r>
    </w:p>
    <w:p>
      <w:pPr>
        <w:pStyle w:val="Normal"/>
        <w:spacing w:lineRule="auto" w:line="360"/>
        <w:ind w:left="227"/>
        <w:jc w:val="both"/>
        <w:rPr>
          <w:rFonts w:ascii="Times New Roman" w:hAnsi="Times New Roman" w:cs="Arial"/>
          <w:b/>
          <w:bCs/>
          <w:sz w:val="24"/>
          <w:szCs w:val="24"/>
        </w:rPr>
      </w:pPr>
      <w:r>
        <w:rPr>
          <w:rFonts w:cs="Arial"/>
          <w:b/>
          <w:bCs/>
          <w:sz w:val="24"/>
          <w:szCs w:val="24"/>
        </w:rPr>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Przy wyborze najkorzystniejszej oferty Zamawiający będzie się kierował następującymi kryteriami oceny ofert:</w:t>
      </w:r>
    </w:p>
    <w:p>
      <w:pPr>
        <w:pStyle w:val="Normal"/>
        <w:numPr>
          <w:ilvl w:val="0"/>
          <w:numId w:val="0"/>
        </w:numPr>
        <w:spacing w:lineRule="auto" w:line="360"/>
        <w:ind w:hanging="0" w:left="426"/>
        <w:jc w:val="both"/>
        <w:rPr>
          <w:rFonts w:ascii="Times New Roman" w:hAnsi="Times New Roman"/>
          <w:sz w:val="24"/>
          <w:szCs w:val="24"/>
        </w:rPr>
      </w:pPr>
      <w:r>
        <w:rPr>
          <w:sz w:val="24"/>
          <w:szCs w:val="24"/>
        </w:rPr>
      </w:r>
    </w:p>
    <w:p>
      <w:pPr>
        <w:pStyle w:val="Normal"/>
        <w:spacing w:lineRule="auto" w:line="360"/>
        <w:ind w:left="426"/>
        <w:jc w:val="both"/>
        <w:rPr>
          <w:rFonts w:ascii="Times New Roman" w:hAnsi="Times New Roman"/>
          <w:sz w:val="24"/>
          <w:szCs w:val="24"/>
        </w:rPr>
      </w:pPr>
      <w:r>
        <w:rPr>
          <w:rFonts w:cs="Arial"/>
          <w:b/>
          <w:bCs/>
          <w:sz w:val="24"/>
          <w:szCs w:val="24"/>
        </w:rPr>
        <w:t>Cena – waga kryterium 100%</w:t>
      </w:r>
    </w:p>
    <w:p>
      <w:pPr>
        <w:pStyle w:val="Normal"/>
        <w:spacing w:lineRule="auto" w:line="360"/>
        <w:ind w:left="426"/>
        <w:jc w:val="both"/>
        <w:rPr>
          <w:rFonts w:ascii="Times New Roman" w:hAnsi="Times New Roman"/>
          <w:sz w:val="24"/>
          <w:szCs w:val="24"/>
        </w:rPr>
      </w:pPr>
      <w:r>
        <w:rPr>
          <w:sz w:val="24"/>
          <w:szCs w:val="24"/>
        </w:rPr>
      </w:r>
    </w:p>
    <w:p>
      <w:pPr>
        <w:pStyle w:val="Normal"/>
        <w:spacing w:lineRule="auto" w:line="360"/>
        <w:ind w:left="426"/>
        <w:jc w:val="both"/>
        <w:rPr>
          <w:rFonts w:ascii="Times New Roman" w:hAnsi="Times New Roman"/>
          <w:sz w:val="24"/>
          <w:szCs w:val="24"/>
        </w:rPr>
      </w:pPr>
      <w:r>
        <w:rPr>
          <w:rFonts w:cs="Arial"/>
          <w:sz w:val="24"/>
          <w:szCs w:val="24"/>
        </w:rPr>
        <w:t>Zamawiający dokona oceny ofert przyznając punkty w ramach powyższych kryteriów oceny ofert przyjmując zasadę, że 1% = 1 punkt.</w:t>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Zasady oceny ofert :</w:t>
      </w:r>
    </w:p>
    <w:p>
      <w:pPr>
        <w:pStyle w:val="ListParagraph"/>
        <w:numPr>
          <w:ilvl w:val="0"/>
          <w:numId w:val="0"/>
        </w:numPr>
        <w:spacing w:lineRule="auto" w:line="360"/>
        <w:ind w:hanging="0" w:left="1134"/>
        <w:jc w:val="both"/>
        <w:rPr>
          <w:rFonts w:ascii="Times New Roman" w:hAnsi="Times New Roman"/>
          <w:sz w:val="24"/>
          <w:szCs w:val="24"/>
        </w:rPr>
      </w:pPr>
      <w:r>
        <w:rPr>
          <w:rFonts w:cs="Arial"/>
          <w:sz w:val="24"/>
          <w:szCs w:val="24"/>
        </w:rPr>
        <w:t>Kryterium „</w:t>
      </w:r>
      <w:r>
        <w:rPr>
          <w:rFonts w:cs="Arial"/>
          <w:b/>
          <w:bCs/>
          <w:sz w:val="24"/>
          <w:szCs w:val="24"/>
        </w:rPr>
        <w:t>Cena</w:t>
      </w:r>
      <w:r>
        <w:rPr>
          <w:rFonts w:cs="Arial"/>
          <w:sz w:val="24"/>
          <w:szCs w:val="24"/>
        </w:rPr>
        <w:t xml:space="preserve">” będzie rozpatrywane na podstawie ceny brutto za wykonanie przedmiotu zamówienia, podanej przez wykonawcę w formularzu ofertowym. Zamawiający ofercie o najniższej cenie przyzna </w:t>
      </w:r>
      <w:r>
        <w:rPr>
          <w:rFonts w:cs="Arial"/>
          <w:color w:val="000000"/>
          <w:sz w:val="24"/>
          <w:szCs w:val="24"/>
        </w:rPr>
        <w:t>100</w:t>
      </w:r>
      <w:r>
        <w:rPr>
          <w:rFonts w:cs="Arial"/>
          <w:b/>
          <w:bCs/>
          <w:color w:val="000000"/>
          <w:sz w:val="24"/>
          <w:szCs w:val="24"/>
        </w:rPr>
        <w:t xml:space="preserve"> p</w:t>
      </w:r>
      <w:r>
        <w:rPr>
          <w:rFonts w:cs="Arial"/>
          <w:b/>
          <w:bCs/>
          <w:sz w:val="24"/>
          <w:szCs w:val="24"/>
        </w:rPr>
        <w:t>unktów</w:t>
      </w:r>
      <w:r>
        <w:rPr>
          <w:rFonts w:cs="Arial"/>
          <w:sz w:val="24"/>
          <w:szCs w:val="24"/>
        </w:rPr>
        <w:t xml:space="preserve"> (wartość punktowa obliczona z dokładnością do dwóch miejsc po przecinku), a każdej następnej zostanie przyporządkowana liczba punktów proporcjonalnie mniejsza, według wzoru:</w:t>
      </w:r>
    </w:p>
    <w:p>
      <w:pPr>
        <w:pStyle w:val="Normal"/>
        <w:spacing w:lineRule="auto" w:line="360" w:before="0" w:after="120"/>
        <w:ind w:left="680"/>
        <w:jc w:val="center"/>
        <w:rPr>
          <w:rFonts w:ascii="Times New Roman" w:hAnsi="Times New Roman"/>
          <w:sz w:val="24"/>
          <w:szCs w:val="24"/>
        </w:rPr>
      </w:pPr>
      <w:bookmarkStart w:id="5" w:name="_Hlk89176968"/>
      <w:r>
        <w:rPr/>
      </w:r>
      <m:oMathPara xmlns:m="http://schemas.openxmlformats.org/officeDocument/2006/math">
        <m:oMathParaPr>
          <m:jc m:val="center"/>
        </m:oMathParaPr>
        <m:oMath>
          <m:r>
            <w:rPr>
              <w:rFonts w:ascii="Cambria Math" w:hAnsi="Cambria Math"/>
            </w:rPr>
            <m:t xml:space="preserve">C</m:t>
          </m:r>
          <m:r>
            <w:rPr>
              <w:rFonts w:ascii="Cambria Math" w:hAnsi="Cambria Math"/>
            </w:rPr>
            <m:t xml:space="preserve">=</m:t>
          </m:r>
          <m:d>
            <m:dPr>
              <m:begChr m:val="("/>
              <m:endChr m:val=")"/>
            </m:dPr>
            <m:e>
              <m:f>
                <m:num>
                  <m:sSub>
                    <m:e>
                      <m:r>
                        <w:rPr>
                          <w:rFonts w:ascii="Cambria Math" w:hAnsi="Cambria Math"/>
                        </w:rPr>
                        <m:t xml:space="preserve">C</m:t>
                      </m:r>
                    </m:e>
                    <m:sub>
                      <m:r>
                        <w:rPr>
                          <w:rFonts w:ascii="Cambria Math" w:hAnsi="Cambria Math"/>
                        </w:rPr>
                        <m:t xml:space="preserve">min</m:t>
                      </m:r>
                    </m:sub>
                  </m:sSub>
                </m:num>
                <m:den>
                  <m:sSub>
                    <m:e>
                      <m:r>
                        <w:rPr>
                          <w:rFonts w:ascii="Cambria Math" w:hAnsi="Cambria Math"/>
                        </w:rPr>
                        <m:t xml:space="preserve">C</m:t>
                      </m:r>
                    </m:e>
                    <m:sub>
                      <m:r>
                        <w:rPr>
                          <w:rFonts w:ascii="Cambria Math" w:hAnsi="Cambria Math"/>
                        </w:rPr>
                        <m:t xml:space="preserve">bad</m:t>
                      </m:r>
                    </m:sub>
                  </m:sSub>
                </m:den>
              </m:f>
            </m:e>
          </m:d>
          <m:r>
            <w:rPr>
              <w:rFonts w:ascii="Cambria Math" w:hAnsi="Cambria Math"/>
            </w:rPr>
            <m:t xml:space="preserve">∗</m:t>
          </m:r>
          <m:r>
            <w:rPr>
              <w:rFonts w:ascii="Cambria Math" w:hAnsi="Cambria Math"/>
            </w:rPr>
            <m:t xml:space="preserve">100</m:t>
          </m:r>
          <m:r>
            <w:rPr>
              <w:rFonts w:ascii="Cambria Math" w:hAnsi="Cambria Math"/>
            </w:rPr>
            <m:t xml:space="preserve">pkt</m:t>
          </m:r>
        </m:oMath>
      </m:oMathPara>
      <w:bookmarkEnd w:id="5"/>
    </w:p>
    <w:p>
      <w:pPr>
        <w:pStyle w:val="Normal"/>
        <w:spacing w:lineRule="auto" w:line="360"/>
        <w:ind w:left="709"/>
        <w:jc w:val="both"/>
        <w:rPr>
          <w:rFonts w:ascii="Times New Roman" w:hAnsi="Times New Roman"/>
          <w:sz w:val="24"/>
          <w:szCs w:val="24"/>
        </w:rPr>
      </w:pPr>
      <w:r>
        <w:rPr>
          <w:rFonts w:cs="Arial"/>
          <w:sz w:val="24"/>
          <w:szCs w:val="24"/>
        </w:rPr>
        <w:t>gdzie:</w:t>
      </w:r>
    </w:p>
    <w:p>
      <w:pPr>
        <w:pStyle w:val="Normal"/>
        <w:spacing w:lineRule="auto" w:line="360"/>
        <w:ind w:left="680"/>
        <w:rPr>
          <w:rFonts w:ascii="Times New Roman" w:hAnsi="Times New Roman"/>
          <w:sz w:val="24"/>
          <w:szCs w:val="24"/>
        </w:rPr>
      </w:pPr>
      <w:r>
        <w:rPr>
          <w:rFonts w:cs="Arial"/>
          <w:sz w:val="24"/>
          <w:szCs w:val="24"/>
        </w:rPr>
        <w:t>C – ilość punktów oferty badanej w kryterium cena</w:t>
      </w:r>
    </w:p>
    <w:p>
      <w:pPr>
        <w:pStyle w:val="Normal"/>
        <w:spacing w:lineRule="auto" w:line="360"/>
        <w:ind w:left="680"/>
        <w:rPr>
          <w:rFonts w:ascii="Times New Roman" w:hAnsi="Times New Roman"/>
          <w:sz w:val="24"/>
          <w:szCs w:val="24"/>
        </w:rPr>
      </w:pPr>
      <w:r>
        <w:rPr>
          <w:rFonts w:cs="Arial"/>
          <w:sz w:val="24"/>
          <w:szCs w:val="24"/>
        </w:rPr>
        <w:t>C</w:t>
      </w:r>
      <w:r>
        <w:rPr>
          <w:rFonts w:cs="Arial"/>
          <w:sz w:val="24"/>
          <w:szCs w:val="24"/>
          <w:vertAlign w:val="subscript"/>
        </w:rPr>
        <w:t>min</w:t>
      </w:r>
      <w:r>
        <w:rPr>
          <w:rFonts w:cs="Arial"/>
          <w:sz w:val="24"/>
          <w:szCs w:val="24"/>
        </w:rPr>
        <w:t xml:space="preserve"> – najniższa oferowana cena brutto (zł) spośród ofert niepodlegających odrzuceniu</w:t>
      </w:r>
    </w:p>
    <w:p>
      <w:pPr>
        <w:pStyle w:val="Normal"/>
        <w:spacing w:lineRule="auto" w:line="360"/>
        <w:ind w:left="680"/>
        <w:rPr>
          <w:rFonts w:ascii="Times New Roman" w:hAnsi="Times New Roman"/>
          <w:sz w:val="24"/>
          <w:szCs w:val="24"/>
        </w:rPr>
      </w:pPr>
      <w:r>
        <w:rPr>
          <w:rFonts w:cs="Arial"/>
          <w:sz w:val="24"/>
          <w:szCs w:val="24"/>
        </w:rPr>
        <w:t>C</w:t>
      </w:r>
      <w:r>
        <w:rPr>
          <w:rFonts w:cs="Arial"/>
          <w:sz w:val="24"/>
          <w:szCs w:val="24"/>
          <w:vertAlign w:val="subscript"/>
        </w:rPr>
        <w:t>bad</w:t>
      </w:r>
      <w:r>
        <w:rPr>
          <w:rFonts w:cs="Arial"/>
          <w:sz w:val="24"/>
          <w:szCs w:val="24"/>
        </w:rPr>
        <w:t xml:space="preserve"> – cena badanej oferty brutto (zł)</w:t>
      </w:r>
    </w:p>
    <w:p>
      <w:pPr>
        <w:pStyle w:val="Normal"/>
        <w:spacing w:lineRule="auto" w:line="360"/>
        <w:jc w:val="both"/>
        <w:rPr>
          <w:rFonts w:ascii="Times New Roman" w:hAnsi="Times New Roman" w:cs="Arial"/>
          <w:b/>
          <w:bCs/>
          <w:i/>
          <w:i/>
          <w:iCs/>
          <w:sz w:val="24"/>
          <w:szCs w:val="24"/>
        </w:rPr>
      </w:pPr>
      <w:r>
        <w:rPr>
          <w:rFonts w:cs="Arial"/>
          <w:b/>
          <w:bCs/>
          <w:i/>
          <w:iCs/>
          <w:sz w:val="24"/>
          <w:szCs w:val="24"/>
        </w:rPr>
      </w:r>
    </w:p>
    <w:p>
      <w:pPr>
        <w:pStyle w:val="ListParagraph"/>
        <w:spacing w:lineRule="auto" w:line="360"/>
        <w:ind w:hanging="0" w:left="1134"/>
        <w:jc w:val="both"/>
        <w:rPr>
          <w:rFonts w:ascii="Times New Roman" w:hAnsi="Times New Roman" w:cs="Arial"/>
          <w:b/>
          <w:bCs/>
          <w:i/>
          <w:i/>
          <w:iCs/>
          <w:sz w:val="24"/>
          <w:szCs w:val="24"/>
        </w:rPr>
      </w:pPr>
      <w:r>
        <w:rPr>
          <w:rFonts w:cs="Arial"/>
          <w:b/>
          <w:bCs/>
          <w:i/>
          <w:iCs/>
          <w:sz w:val="24"/>
          <w:szCs w:val="24"/>
        </w:rPr>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 xml:space="preserve">Zamawiający dokona oceny ofert i wyboru najkorzystniejszej oferty jedynie spośród ofert niepodlegających odrzuceniu. </w:t>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Punktacja przyznawana ofertom w poszczególnych kryteriach oceny ofert będzie liczona z dokładnością do dwóch miejsc po przecinku, zgodnie z zasadami arytmetyki. Maksymalna ilość punktów, jaką może uzyskać oferta po uwzględnieniu kryteriów wynosi 100 pkt.</w:t>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Za ofertę najkorzystniejszą uznana zostanie oferta, która uzyska najwyższą liczbę punktów wyliczoną jako sumę punktów uzyskanych w ww. kryteriach.</w:t>
      </w:r>
    </w:p>
    <w:p>
      <w:pPr>
        <w:pStyle w:val="Normal"/>
        <w:spacing w:lineRule="auto" w:line="360"/>
        <w:jc w:val="both"/>
        <w:rPr>
          <w:rFonts w:ascii="Times New Roman" w:hAnsi="Times New Roman" w:cs="Arial"/>
          <w:b/>
          <w:bCs/>
          <w:sz w:val="24"/>
          <w:szCs w:val="24"/>
        </w:rPr>
      </w:pPr>
      <w:r>
        <w:rPr>
          <w:rFonts w:cs="Arial"/>
          <w:b/>
          <w:bCs/>
          <w:sz w:val="24"/>
          <w:szCs w:val="24"/>
        </w:rPr>
      </w:r>
    </w:p>
    <w:p>
      <w:pPr>
        <w:pStyle w:val="Normal"/>
        <w:numPr>
          <w:ilvl w:val="0"/>
          <w:numId w:val="12"/>
        </w:numPr>
        <w:spacing w:lineRule="auto" w:line="276"/>
        <w:ind w:hanging="851" w:left="851"/>
        <w:rPr>
          <w:rFonts w:ascii="Times New Roman" w:hAnsi="Times New Roman"/>
          <w:sz w:val="24"/>
          <w:szCs w:val="24"/>
        </w:rPr>
      </w:pPr>
      <w:r>
        <w:rPr>
          <w:rFonts w:cs="Arial"/>
          <w:b/>
          <w:bCs/>
          <w:sz w:val="24"/>
          <w:szCs w:val="24"/>
        </w:rPr>
        <w:t xml:space="preserve"> </w:t>
      </w:r>
      <w:r>
        <w:rPr>
          <w:rFonts w:cs="Arial"/>
          <w:b/>
          <w:bCs/>
          <w:sz w:val="24"/>
          <w:szCs w:val="24"/>
        </w:rPr>
        <w:tab/>
        <w:t>WYMAGANIA DOTYCZĄCE ZABEZPIECZENIA NALEŻYTEGO WYKONANIA UMOWY</w:t>
      </w:r>
    </w:p>
    <w:p>
      <w:pPr>
        <w:pStyle w:val="Normal"/>
        <w:spacing w:lineRule="auto" w:line="360"/>
        <w:ind w:left="227"/>
        <w:jc w:val="both"/>
        <w:rPr>
          <w:rFonts w:ascii="Times New Roman" w:hAnsi="Times New Roman" w:cs="Arial"/>
          <w:b/>
          <w:bCs/>
          <w:sz w:val="24"/>
          <w:szCs w:val="24"/>
        </w:rPr>
      </w:pPr>
      <w:r>
        <w:rPr>
          <w:rFonts w:cs="Arial"/>
          <w:b/>
          <w:bCs/>
          <w:sz w:val="24"/>
          <w:szCs w:val="24"/>
        </w:rPr>
      </w:r>
    </w:p>
    <w:p>
      <w:pPr>
        <w:pStyle w:val="Normal"/>
        <w:numPr>
          <w:ilvl w:val="1"/>
          <w:numId w:val="12"/>
        </w:numPr>
        <w:spacing w:lineRule="auto" w:line="360"/>
        <w:ind w:hanging="426" w:left="426"/>
        <w:jc w:val="both"/>
        <w:rPr>
          <w:rFonts w:ascii="Times New Roman" w:hAnsi="Times New Roman"/>
          <w:b w:val="false"/>
          <w:bCs w:val="false"/>
          <w:sz w:val="24"/>
          <w:szCs w:val="24"/>
        </w:rPr>
      </w:pPr>
      <w:r>
        <w:rPr>
          <w:rFonts w:cs="Arial"/>
          <w:b w:val="false"/>
          <w:bCs w:val="false"/>
          <w:sz w:val="24"/>
          <w:szCs w:val="24"/>
        </w:rPr>
        <w:t>Zamawiający nie wymaga wniesienia zabezpieczenia należytego wykonania umowy.</w:t>
      </w:r>
    </w:p>
    <w:p>
      <w:pPr>
        <w:pStyle w:val="Normal"/>
        <w:spacing w:lineRule="auto" w:line="360"/>
        <w:jc w:val="both"/>
        <w:rPr>
          <w:rFonts w:ascii="Times New Roman" w:hAnsi="Times New Roman" w:cs="Arial"/>
          <w:b w:val="false"/>
          <w:bCs w:val="false"/>
          <w:sz w:val="24"/>
          <w:szCs w:val="24"/>
        </w:rPr>
      </w:pPr>
      <w:r>
        <w:rPr>
          <w:rFonts w:cs="Arial"/>
          <w:b w:val="false"/>
          <w:bCs w:val="false"/>
          <w:sz w:val="24"/>
          <w:szCs w:val="24"/>
        </w:rPr>
      </w:r>
    </w:p>
    <w:p>
      <w:pPr>
        <w:pStyle w:val="Normal"/>
        <w:numPr>
          <w:ilvl w:val="0"/>
          <w:numId w:val="12"/>
        </w:numPr>
        <w:spacing w:lineRule="auto" w:line="276"/>
        <w:ind w:hanging="851" w:left="851"/>
        <w:rPr>
          <w:rFonts w:ascii="Times New Roman" w:hAnsi="Times New Roman"/>
          <w:sz w:val="24"/>
          <w:szCs w:val="24"/>
        </w:rPr>
      </w:pPr>
      <w:r>
        <w:rPr>
          <w:rFonts w:cs="Arial"/>
          <w:b/>
          <w:bCs/>
          <w:sz w:val="24"/>
          <w:szCs w:val="24"/>
        </w:rPr>
        <w:t xml:space="preserve"> </w:t>
      </w:r>
      <w:r>
        <w:rPr>
          <w:rFonts w:cs="Arial"/>
          <w:b/>
          <w:bCs/>
          <w:sz w:val="24"/>
          <w:szCs w:val="24"/>
        </w:rPr>
        <w:tab/>
        <w:t>INFORMACJE O TREŚCI ZAWIERANEJ UMOWY ORAZ MOŻLIWOŚCI JEJ ZMIANY</w:t>
      </w:r>
    </w:p>
    <w:p>
      <w:pPr>
        <w:pStyle w:val="Normal"/>
        <w:spacing w:lineRule="auto" w:line="360"/>
        <w:ind w:left="227"/>
        <w:jc w:val="both"/>
        <w:rPr>
          <w:rFonts w:ascii="Times New Roman" w:hAnsi="Times New Roman" w:cs="Arial"/>
          <w:b/>
          <w:bCs/>
          <w:sz w:val="24"/>
          <w:szCs w:val="24"/>
        </w:rPr>
      </w:pPr>
      <w:r>
        <w:rPr>
          <w:rFonts w:cs="Arial"/>
          <w:b/>
          <w:bCs/>
          <w:sz w:val="24"/>
          <w:szCs w:val="24"/>
        </w:rPr>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Wybrany wykonawca jest zobowiązany do zawarcia umowy w sprawie zamówienia publicznego na warunkach określonych we wzorze umowy stanowiącym załącznik nr 6 do SWZ.</w:t>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Zakres świadczenia wykonawcy wynikający z umowy jest tożsamy z jego zobowiązaniem zawartym w ofercie.</w:t>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 xml:space="preserve">Zamawiający przewiduje możliwość zmiany zawartej umowy w stosunku do treści wybranej oferty w zakresie uregulowanym w art. 454-455 ustawy Pzp oraz wskazanym </w:t>
        <w:br/>
        <w:t>we wzorze umowy, stanowiącym załącznik nr 6 do SWZ.</w:t>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Zmiana umowy wymaga dla swej ważności, pod rygorem nieważności, zachowania formy pisemnej.</w:t>
      </w:r>
    </w:p>
    <w:p>
      <w:pPr>
        <w:pStyle w:val="Normal"/>
        <w:spacing w:lineRule="auto" w:line="360"/>
        <w:jc w:val="both"/>
        <w:rPr>
          <w:rFonts w:ascii="Times New Roman" w:hAnsi="Times New Roman" w:cs="Arial"/>
          <w:b/>
          <w:bCs/>
          <w:sz w:val="24"/>
          <w:szCs w:val="24"/>
        </w:rPr>
      </w:pPr>
      <w:r>
        <w:rPr>
          <w:rFonts w:cs="Arial"/>
          <w:b/>
          <w:bCs/>
          <w:sz w:val="24"/>
          <w:szCs w:val="24"/>
        </w:rPr>
      </w:r>
    </w:p>
    <w:p>
      <w:pPr>
        <w:pStyle w:val="Normal"/>
        <w:numPr>
          <w:ilvl w:val="0"/>
          <w:numId w:val="12"/>
        </w:numPr>
        <w:spacing w:lineRule="auto" w:line="276"/>
        <w:ind w:hanging="851" w:left="851"/>
        <w:rPr>
          <w:rFonts w:ascii="Times New Roman" w:hAnsi="Times New Roman"/>
          <w:sz w:val="24"/>
          <w:szCs w:val="24"/>
        </w:rPr>
      </w:pPr>
      <w:r>
        <w:rPr>
          <w:rFonts w:cs="Arial"/>
          <w:b/>
          <w:bCs/>
          <w:sz w:val="24"/>
          <w:szCs w:val="24"/>
        </w:rPr>
        <w:t xml:space="preserve"> </w:t>
      </w:r>
      <w:r>
        <w:rPr>
          <w:rFonts w:cs="Arial"/>
          <w:b/>
          <w:bCs/>
          <w:sz w:val="24"/>
          <w:szCs w:val="24"/>
        </w:rPr>
        <w:tab/>
        <w:t>INFORMACJE O FORMALNOŚCIACH, JAKIE MUSZĄ ZOSTAĆ DOPEŁNIONE PO WYBORZE OFERTY W CELU ZAWARCIA UMOWY I PO ZAWARCIU UMOWY W SPRAWIE ZAMÓWIENIA PUBLICZNEGO</w:t>
      </w:r>
    </w:p>
    <w:p>
      <w:pPr>
        <w:pStyle w:val="Normal"/>
        <w:spacing w:lineRule="auto" w:line="360"/>
        <w:ind w:left="227"/>
        <w:jc w:val="both"/>
        <w:rPr>
          <w:rFonts w:ascii="Times New Roman" w:hAnsi="Times New Roman" w:cs="Arial"/>
          <w:b/>
          <w:bCs/>
          <w:sz w:val="24"/>
          <w:szCs w:val="24"/>
        </w:rPr>
      </w:pPr>
      <w:r>
        <w:rPr>
          <w:rFonts w:cs="Arial"/>
          <w:b/>
          <w:bCs/>
          <w:sz w:val="24"/>
          <w:szCs w:val="24"/>
        </w:rPr>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Zamawiający poinformuje wykonawcę, któremu zostanie udzielone zamówienie, o miejscu i terminie zawarcia umowy.</w:t>
      </w:r>
      <w:bookmarkStart w:id="6" w:name="_Toc42045493"/>
      <w:r>
        <w:rPr>
          <w:rFonts w:cs="Arial"/>
          <w:sz w:val="24"/>
          <w:szCs w:val="24"/>
        </w:rPr>
        <w:t xml:space="preserve"> Wykonawca winien stawić się celem podpisania umowy w miejscu i terminie wskazanym przez Zamawiającego.</w:t>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Wykonawca przed zawarciem umowy:</w:t>
      </w:r>
    </w:p>
    <w:p>
      <w:pPr>
        <w:pStyle w:val="ListParagraph"/>
        <w:numPr>
          <w:ilvl w:val="0"/>
          <w:numId w:val="21"/>
        </w:numPr>
        <w:spacing w:lineRule="auto" w:line="360"/>
        <w:ind w:hanging="426" w:left="993"/>
        <w:jc w:val="both"/>
        <w:rPr>
          <w:rFonts w:ascii="Times New Roman" w:hAnsi="Times New Roman"/>
          <w:sz w:val="24"/>
          <w:szCs w:val="24"/>
        </w:rPr>
      </w:pPr>
      <w:r>
        <w:rPr>
          <w:rFonts w:cs="Arial"/>
          <w:sz w:val="24"/>
          <w:szCs w:val="24"/>
        </w:rPr>
        <w:t>poda wszelkie informacje niezbędne do wypełnienia treści umowy na wezwanie.</w:t>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 xml:space="preserve">Jeżeli zostanie wybrana oferta wykonawców wspólnie ubiegających się o udzielenie zamówienia, Zamawiający będzie żądał przed zawarciem umowy w sprawie zamówienia publicznego kopii umowy regulującej współpracę tych wykonawców, w której zostanie określony pełnomocnik uprawniony do kontaktów z Zamawiającym oraz do wystawiania dokumentów związanych z płatnościami, przy czym termin, na jaki została zawarta umowa, nie może być krótszy niż termin realizacji zamówienia.  </w:t>
      </w:r>
      <w:bookmarkEnd w:id="6"/>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Niedopełnienie powyższych formalności przez wybranego wykonawcę będzie potraktowane przez Zamawiającego jako niemożność zawarcia umowy w sprawie zamówienia publicznego z przyczyn leżących po stronie wykonawcy.</w:t>
      </w:r>
    </w:p>
    <w:p>
      <w:pPr>
        <w:pStyle w:val="Normal"/>
        <w:spacing w:lineRule="auto" w:line="360"/>
        <w:jc w:val="both"/>
        <w:rPr>
          <w:rFonts w:ascii="Times New Roman" w:hAnsi="Times New Roman" w:cs="Arial"/>
          <w:b/>
          <w:bCs/>
          <w:sz w:val="24"/>
          <w:szCs w:val="24"/>
        </w:rPr>
      </w:pPr>
      <w:r>
        <w:rPr>
          <w:rFonts w:cs="Arial"/>
          <w:b/>
          <w:bCs/>
          <w:sz w:val="24"/>
          <w:szCs w:val="24"/>
        </w:rPr>
      </w:r>
    </w:p>
    <w:p>
      <w:pPr>
        <w:pStyle w:val="Normal"/>
        <w:numPr>
          <w:ilvl w:val="0"/>
          <w:numId w:val="12"/>
        </w:numPr>
        <w:spacing w:lineRule="auto" w:line="276"/>
        <w:ind w:hanging="851" w:left="851"/>
        <w:rPr>
          <w:rFonts w:ascii="Times New Roman" w:hAnsi="Times New Roman"/>
          <w:sz w:val="24"/>
          <w:szCs w:val="24"/>
        </w:rPr>
      </w:pPr>
      <w:r>
        <w:rPr>
          <w:rFonts w:cs="Arial"/>
          <w:b/>
          <w:bCs/>
          <w:sz w:val="24"/>
          <w:szCs w:val="24"/>
        </w:rPr>
        <w:t xml:space="preserve"> </w:t>
      </w:r>
      <w:r>
        <w:rPr>
          <w:rFonts w:cs="Arial"/>
          <w:b/>
          <w:bCs/>
          <w:sz w:val="24"/>
          <w:szCs w:val="24"/>
        </w:rPr>
        <w:tab/>
        <w:t>POUCZENIE O ŚRODKACH OCHRONY PRAWNEJ PRZYSŁUGUJĄCYCH WYKONAWCY</w:t>
      </w:r>
    </w:p>
    <w:p>
      <w:pPr>
        <w:pStyle w:val="Normal"/>
        <w:spacing w:lineRule="auto" w:line="360"/>
        <w:ind w:left="227"/>
        <w:jc w:val="both"/>
        <w:rPr>
          <w:rFonts w:ascii="Times New Roman" w:hAnsi="Times New Roman" w:cs="Arial"/>
          <w:b/>
          <w:bCs/>
          <w:sz w:val="24"/>
          <w:szCs w:val="24"/>
        </w:rPr>
      </w:pPr>
      <w:r>
        <w:rPr>
          <w:rFonts w:cs="Arial"/>
          <w:b/>
          <w:bCs/>
          <w:sz w:val="24"/>
          <w:szCs w:val="24"/>
        </w:rPr>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określone szczegółowo w dziale IX „Środki ochrony prawnej” art. 505–590 ustawy Pzp. </w:t>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Odwołanie przysługuje na:</w:t>
      </w:r>
    </w:p>
    <w:p>
      <w:pPr>
        <w:pStyle w:val="ListParagraph"/>
        <w:numPr>
          <w:ilvl w:val="0"/>
          <w:numId w:val="22"/>
        </w:numPr>
        <w:spacing w:lineRule="auto" w:line="360"/>
        <w:ind w:hanging="426" w:left="993"/>
        <w:jc w:val="both"/>
        <w:rPr>
          <w:rFonts w:ascii="Times New Roman" w:hAnsi="Times New Roman"/>
          <w:sz w:val="24"/>
          <w:szCs w:val="24"/>
        </w:rPr>
      </w:pPr>
      <w:r>
        <w:rPr>
          <w:rFonts w:cs="Arial"/>
          <w:sz w:val="24"/>
          <w:szCs w:val="24"/>
        </w:rPr>
        <w:t>niezgodną z przepisami ustawy czynność Zamawiającego, podjętą w postępowaniu o udzielenie zamówienia, w tym na projektowane postanowienie umowy;</w:t>
      </w:r>
    </w:p>
    <w:p>
      <w:pPr>
        <w:pStyle w:val="ListParagraph"/>
        <w:numPr>
          <w:ilvl w:val="0"/>
          <w:numId w:val="22"/>
        </w:numPr>
        <w:spacing w:lineRule="auto" w:line="360"/>
        <w:ind w:hanging="426" w:left="993"/>
        <w:jc w:val="both"/>
        <w:rPr>
          <w:rFonts w:ascii="Times New Roman" w:hAnsi="Times New Roman"/>
          <w:sz w:val="24"/>
          <w:szCs w:val="24"/>
        </w:rPr>
      </w:pPr>
      <w:r>
        <w:rPr>
          <w:rFonts w:cs="Arial"/>
          <w:sz w:val="24"/>
          <w:szCs w:val="24"/>
        </w:rPr>
        <w:t xml:space="preserve">zaniechanie czynności w postępowaniu o udzielenie zamówienia do której Zamawiający był obowiązany na podstawie ustawy; </w:t>
      </w:r>
    </w:p>
    <w:p>
      <w:pPr>
        <w:pStyle w:val="ListParagraph"/>
        <w:numPr>
          <w:ilvl w:val="0"/>
          <w:numId w:val="22"/>
        </w:numPr>
        <w:spacing w:lineRule="auto" w:line="360"/>
        <w:ind w:hanging="426" w:left="993"/>
        <w:jc w:val="both"/>
        <w:rPr>
          <w:rFonts w:ascii="Times New Roman" w:hAnsi="Times New Roman"/>
          <w:sz w:val="24"/>
          <w:szCs w:val="24"/>
        </w:rPr>
      </w:pPr>
      <w:r>
        <w:rPr>
          <w:rFonts w:cs="Arial"/>
          <w:sz w:val="24"/>
          <w:szCs w:val="24"/>
        </w:rPr>
        <w:t>zaniechanie przeprowadzenia postępowania o udzielenie zamówienia lub zorganizowania konkursu na podstawie ustawy, mimo że Zamawiający był do tego obowiązany.</w:t>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Odwołanie wnosi się do Prezesa Izby. Odwołujący przekazuje kopię odwołania Zamawiającemu przed upływem terminu do wniesienia odwołania w taki sposób, aby mógł on zapoznać się z jego treścią przed upływem tego terminu.</w:t>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Odwołanie wobec treści ogłoszenia lub treści SWZ wnosi się w terminie 5 dni od dnia zamieszczenia ogłoszenia w Biuletynie Zamówień Publicznych lub treści SWZ na stronie internetowej.</w:t>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Odwołanie wnosi się w terminie:</w:t>
      </w:r>
    </w:p>
    <w:p>
      <w:pPr>
        <w:pStyle w:val="ListParagraph"/>
        <w:numPr>
          <w:ilvl w:val="0"/>
          <w:numId w:val="23"/>
        </w:numPr>
        <w:spacing w:lineRule="auto" w:line="360"/>
        <w:ind w:hanging="360" w:left="851"/>
        <w:jc w:val="both"/>
        <w:rPr>
          <w:rFonts w:ascii="Times New Roman" w:hAnsi="Times New Roman"/>
          <w:sz w:val="24"/>
          <w:szCs w:val="24"/>
        </w:rPr>
      </w:pPr>
      <w:r>
        <w:rPr>
          <w:rFonts w:cs="Arial"/>
          <w:sz w:val="24"/>
          <w:szCs w:val="24"/>
        </w:rPr>
        <w:t>5 dni od dnia przekazania informacji o czynności Zamawiającego stanowiącej podstawę jego wniesienia, jeżeli informacja została przekazana przy użyciu środków komunikacji elektronicznej,</w:t>
      </w:r>
    </w:p>
    <w:p>
      <w:pPr>
        <w:pStyle w:val="ListParagraph"/>
        <w:numPr>
          <w:ilvl w:val="0"/>
          <w:numId w:val="23"/>
        </w:numPr>
        <w:spacing w:lineRule="auto" w:line="360"/>
        <w:ind w:hanging="360" w:left="851"/>
        <w:jc w:val="both"/>
        <w:rPr>
          <w:rFonts w:ascii="Times New Roman" w:hAnsi="Times New Roman"/>
          <w:sz w:val="24"/>
          <w:szCs w:val="24"/>
        </w:rPr>
      </w:pPr>
      <w:r>
        <w:rPr>
          <w:rFonts w:cs="Arial"/>
          <w:sz w:val="24"/>
          <w:szCs w:val="24"/>
        </w:rPr>
        <w:t>10 dni od dnia przekazania informacji o czynności Zamawiającego stanowiącej podstawę jego wniesienia, jeżeli informacja została przekazana w sposób inny niż określony w pkt 1).</w:t>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Odwołanie w przypadkach innych niż określone w pkt 5 i 6 wnosi się w terminie 5 dni</w:t>
        <w:br/>
        <w:t>od dnia, w którym powzięto lub przy zachowaniu należytej staranności można było powziąć wiadomość o okolicznościach stanowiących podstawę jego wniesienia.</w:t>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 xml:space="preserve">Jeżeli Zamawiający mimo takiego obowiązku nie przesłał wykonawcy zawiadomienia </w:t>
        <w:br/>
        <w:t xml:space="preserve">o wyborze najkorzystniejszej oferty odwołanie wnosi się nie później niż w terminie: 1) 15 dni od dnia zamieszczenia w Biuletynie Zamówień Publicznych ogłoszenia o wyniku postępowania 2) miesiąca od dnia zawarcia umowy, jeżeli Zamawiający nie zamieścił </w:t>
        <w:br/>
        <w:t xml:space="preserve">w Biuletynie Zamówień Publicznych ogłoszenia o wyniku postępowania. </w:t>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Na orzeczenie Izby oraz postanowienie Prezesa Izby, o którym mowa w art. 519 ust. 1 ustawy Pzp stronom oraz uczestnikom postępowania odwoławczego przysługuje skarga do sądu.</w:t>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 xml:space="preserve">W postępowaniu toczącym się wskutek wniesienia skargi stosuje się odpowiednio przepisy ustawy z dnia 17 listopada 1964 r. – Kodeks postępowania cywilnego </w:t>
        <w:br/>
        <w:t>o apelacji, jeżeli przepisy niniejszego rozdziału nie stanowią inaczej.</w:t>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Skargę wnosi się do Sądu Okręgowego w Warszawie – sądu zamówień publicznych.</w:t>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pPr>
        <w:pStyle w:val="Normal"/>
        <w:numPr>
          <w:ilvl w:val="1"/>
          <w:numId w:val="12"/>
        </w:numPr>
        <w:spacing w:lineRule="auto" w:line="360"/>
        <w:ind w:hanging="426" w:left="426"/>
        <w:jc w:val="both"/>
        <w:rPr>
          <w:rFonts w:ascii="Times New Roman" w:hAnsi="Times New Roman"/>
          <w:sz w:val="24"/>
          <w:szCs w:val="24"/>
        </w:rPr>
      </w:pPr>
      <w:r>
        <w:rPr>
          <w:rFonts w:cs="Arial"/>
          <w:sz w:val="24"/>
          <w:szCs w:val="24"/>
        </w:rPr>
        <w:t>Prezes Izby przekazuje skargę wraz z aktami postępowania odwoławczego do sądu zamówień publicznych w terminie 7 dni od dnia jej otrzymania.</w:t>
      </w:r>
    </w:p>
    <w:p>
      <w:pPr>
        <w:pStyle w:val="Normal"/>
        <w:spacing w:lineRule="auto" w:line="360"/>
        <w:ind w:left="567"/>
        <w:jc w:val="both"/>
        <w:rPr>
          <w:rFonts w:ascii="Times New Roman" w:hAnsi="Times New Roman" w:cs="Arial"/>
          <w:b/>
          <w:bCs/>
          <w:sz w:val="24"/>
          <w:szCs w:val="24"/>
        </w:rPr>
      </w:pPr>
      <w:r>
        <w:rPr>
          <w:rFonts w:cs="Arial"/>
          <w:b/>
          <w:bCs/>
          <w:sz w:val="24"/>
          <w:szCs w:val="24"/>
        </w:rPr>
      </w:r>
    </w:p>
    <w:p>
      <w:pPr>
        <w:pStyle w:val="Normal"/>
        <w:numPr>
          <w:ilvl w:val="0"/>
          <w:numId w:val="12"/>
        </w:numPr>
        <w:spacing w:lineRule="auto" w:line="360"/>
        <w:ind w:hanging="851" w:left="851"/>
        <w:rPr>
          <w:rFonts w:ascii="Times New Roman" w:hAnsi="Times New Roman"/>
          <w:sz w:val="24"/>
          <w:szCs w:val="24"/>
        </w:rPr>
      </w:pPr>
      <w:r>
        <w:rPr>
          <w:rFonts w:cs="Arial"/>
          <w:b/>
          <w:bCs/>
          <w:sz w:val="24"/>
          <w:szCs w:val="24"/>
        </w:rPr>
        <w:t xml:space="preserve"> </w:t>
      </w:r>
      <w:r>
        <w:rPr>
          <w:rFonts w:cs="Arial"/>
          <w:b/>
          <w:bCs/>
          <w:sz w:val="24"/>
          <w:szCs w:val="24"/>
        </w:rPr>
        <w:tab/>
        <w:t>OCHRONA DANYCH OSOBOWYCH</w:t>
      </w:r>
    </w:p>
    <w:p>
      <w:pPr>
        <w:pStyle w:val="Normal"/>
        <w:spacing w:lineRule="auto" w:line="360"/>
        <w:jc w:val="both"/>
        <w:rPr>
          <w:rFonts w:ascii="Times New Roman" w:hAnsi="Times New Roman" w:cs="Arial"/>
          <w:sz w:val="24"/>
          <w:szCs w:val="24"/>
        </w:rPr>
      </w:pPr>
      <w:r>
        <w:rPr>
          <w:rFonts w:cs="Arial"/>
          <w:sz w:val="24"/>
          <w:szCs w:val="24"/>
        </w:rPr>
      </w:r>
    </w:p>
    <w:p>
      <w:pPr>
        <w:pStyle w:val="Normal"/>
        <w:spacing w:lineRule="auto" w:line="360"/>
        <w:jc w:val="both"/>
        <w:rPr>
          <w:rFonts w:ascii="Times New Roman" w:hAnsi="Times New Roman"/>
          <w:sz w:val="24"/>
          <w:szCs w:val="24"/>
        </w:rPr>
      </w:pPr>
      <w:r>
        <w:rPr>
          <w:rFonts w:cs="Arial"/>
          <w:b/>
          <w:bCs/>
          <w:sz w:val="24"/>
          <w:szCs w:val="24"/>
        </w:rPr>
        <w:t>Klauzula RODO</w:t>
      </w:r>
    </w:p>
    <w:p>
      <w:pPr>
        <w:pStyle w:val="Normal"/>
        <w:widowControl w:val="false"/>
        <w:suppressAutoHyphens w:val="true"/>
        <w:spacing w:lineRule="auto" w:line="360"/>
        <w:jc w:val="both"/>
        <w:rPr>
          <w:rFonts w:ascii="Times New Roman" w:hAnsi="Times New Roman"/>
          <w:sz w:val="24"/>
          <w:szCs w:val="24"/>
        </w:rPr>
      </w:pPr>
      <w:r>
        <w:rPr>
          <w:rFonts w:eastAsia="HG Mincho Light J" w:cs="Arial"/>
          <w:color w:val="000000"/>
          <w:sz w:val="24"/>
          <w:szCs w:val="24"/>
        </w:rPr>
        <w:t xml:space="preserve">Zamawiający zgodnie z art. 13 ust. 1 i 2 rozporządzenia Parlamentu Europejskiego </w:t>
        <w:br/>
        <w:t xml:space="preserve">i Rady (UE) 2016/679 z dnia 27 kwietnia 2016 r. w sprawie ochrony osób fizycznych </w:t>
        <w:br/>
        <w:t xml:space="preserve">w związku z przetwarzaniem danych osobowych i w sprawie swobodnego przepływu takich danych oraz uchylenia dyrektywy 95/46/WE (ogólne rozporządzenie o ochronie danych) (Dz. Urz. UE L 119 z 04.05.2016, str. 1), dalej </w:t>
      </w:r>
      <w:r>
        <w:rPr>
          <w:rFonts w:eastAsia="HG Mincho Light J" w:cs="Arial"/>
          <w:i/>
          <w:color w:val="000000"/>
          <w:sz w:val="24"/>
          <w:szCs w:val="24"/>
        </w:rPr>
        <w:t>„RODO”</w:t>
      </w:r>
      <w:r>
        <w:rPr>
          <w:rFonts w:eastAsia="HG Mincho Light J" w:cs="Arial"/>
          <w:color w:val="000000"/>
          <w:sz w:val="24"/>
          <w:szCs w:val="24"/>
        </w:rPr>
        <w:t xml:space="preserve">, informuje, że: </w:t>
      </w:r>
    </w:p>
    <w:p>
      <w:pPr>
        <w:pStyle w:val="Normal"/>
        <w:widowControl w:val="false"/>
        <w:numPr>
          <w:ilvl w:val="1"/>
          <w:numId w:val="28"/>
        </w:numPr>
        <w:suppressAutoHyphens w:val="true"/>
        <w:spacing w:lineRule="auto" w:line="360"/>
        <w:ind w:hanging="567" w:left="993"/>
        <w:jc w:val="both"/>
        <w:rPr>
          <w:rFonts w:ascii="Times New Roman" w:hAnsi="Times New Roman"/>
          <w:sz w:val="24"/>
          <w:szCs w:val="24"/>
        </w:rPr>
      </w:pPr>
      <w:r>
        <w:rPr>
          <w:rFonts w:eastAsia="Calibri" w:cs="Arial"/>
          <w:color w:val="000000"/>
          <w:sz w:val="24"/>
          <w:szCs w:val="24"/>
        </w:rPr>
        <w:t>Administratorem danych osobowych jest Szpital Powiatowy im. Jana Pawła II w Trzciance. Z administratorem można się skontaktować poprzez adres email: kancelaria@szpital-trzcianka.pl lub pisemnie na adres siedziby administratora, z inspektorem ochrony danych osobowych można kontaktować się poprzez email iod@szpital-trzcianka.pl. Z inspektorem ochrony danych można się kontaktować we wszystkich sprawach dotyczących przetwarzania danych osobowych oraz korzystania z praw związanych z przetwarzaniem danych,</w:t>
      </w:r>
    </w:p>
    <w:p>
      <w:pPr>
        <w:pStyle w:val="Normal"/>
        <w:widowControl w:val="false"/>
        <w:numPr>
          <w:ilvl w:val="1"/>
          <w:numId w:val="28"/>
        </w:numPr>
        <w:suppressAutoHyphens w:val="true"/>
        <w:spacing w:lineRule="auto" w:line="360"/>
        <w:ind w:hanging="567" w:left="993"/>
        <w:jc w:val="both"/>
        <w:rPr>
          <w:rFonts w:ascii="Times New Roman" w:hAnsi="Times New Roman"/>
          <w:sz w:val="24"/>
          <w:szCs w:val="24"/>
        </w:rPr>
      </w:pPr>
      <w:r>
        <w:rPr>
          <w:rFonts w:eastAsia="Calibri" w:cs="Arial"/>
          <w:color w:val="000000"/>
          <w:sz w:val="24"/>
          <w:szCs w:val="24"/>
        </w:rPr>
        <w:t>dane osobowe przetwarzane będą na podstawie art. 6 ust. 1 lit. c RODO w celu związanym z niniejszym postępowaniem o udzielenie zamówienia publicznego;</w:t>
      </w:r>
    </w:p>
    <w:p>
      <w:pPr>
        <w:pStyle w:val="Normal"/>
        <w:widowControl w:val="false"/>
        <w:numPr>
          <w:ilvl w:val="1"/>
          <w:numId w:val="28"/>
        </w:numPr>
        <w:suppressAutoHyphens w:val="true"/>
        <w:spacing w:lineRule="auto" w:line="360"/>
        <w:ind w:hanging="567" w:left="993"/>
        <w:jc w:val="both"/>
        <w:rPr>
          <w:rFonts w:ascii="Times New Roman" w:hAnsi="Times New Roman"/>
          <w:sz w:val="24"/>
          <w:szCs w:val="24"/>
        </w:rPr>
      </w:pPr>
      <w:r>
        <w:rPr>
          <w:rFonts w:eastAsia="Calibri" w:cs="Arial"/>
          <w:color w:val="000000"/>
          <w:sz w:val="24"/>
          <w:szCs w:val="24"/>
        </w:rPr>
        <w:t xml:space="preserve">odbiorcami danych osobowych będą osoby lub podmioty, którym udostępniona zostanie dokumentacja postępowania w oparciu o art. 18 oraz art. 74 ustawy Pzp.;  </w:t>
      </w:r>
    </w:p>
    <w:p>
      <w:pPr>
        <w:pStyle w:val="Normal"/>
        <w:widowControl w:val="false"/>
        <w:numPr>
          <w:ilvl w:val="1"/>
          <w:numId w:val="28"/>
        </w:numPr>
        <w:suppressAutoHyphens w:val="true"/>
        <w:spacing w:lineRule="auto" w:line="360"/>
        <w:ind w:hanging="567" w:left="993"/>
        <w:jc w:val="both"/>
        <w:rPr>
          <w:rFonts w:ascii="Times New Roman" w:hAnsi="Times New Roman"/>
          <w:sz w:val="24"/>
          <w:szCs w:val="24"/>
        </w:rPr>
      </w:pPr>
      <w:r>
        <w:rPr>
          <w:rFonts w:eastAsia="Calibri" w:cs="Arial"/>
          <w:color w:val="000000"/>
          <w:sz w:val="24"/>
          <w:szCs w:val="24"/>
        </w:rPr>
        <w:t>dane osobowe będą przechowywane, zgodnie z art. 78 ust. 1 i 4 ustawy Pzp;</w:t>
      </w:r>
    </w:p>
    <w:p>
      <w:pPr>
        <w:pStyle w:val="Normal"/>
        <w:widowControl w:val="false"/>
        <w:numPr>
          <w:ilvl w:val="1"/>
          <w:numId w:val="28"/>
        </w:numPr>
        <w:suppressAutoHyphens w:val="true"/>
        <w:spacing w:lineRule="auto" w:line="360"/>
        <w:ind w:hanging="567" w:left="993"/>
        <w:jc w:val="both"/>
        <w:rPr>
          <w:rFonts w:ascii="Times New Roman" w:hAnsi="Times New Roman"/>
          <w:sz w:val="24"/>
          <w:szCs w:val="24"/>
        </w:rPr>
      </w:pPr>
      <w:r>
        <w:rPr>
          <w:rFonts w:eastAsia="Calibri" w:cs="Arial"/>
          <w:color w:val="000000"/>
          <w:sz w:val="24"/>
          <w:szCs w:val="24"/>
        </w:rPr>
        <w:t xml:space="preserve">obowiązek podania danych osobowych jest wymogiem ustawowym określonym </w:t>
        <w:br/>
        <w:t xml:space="preserve">w przepisach ustawy Pzp., związanym z udziałem w postępowaniu o udzielenie zamówienia publicznego; konsekwencje niepodania określonych danych wynikają z ustawy Pzp.;  </w:t>
      </w:r>
    </w:p>
    <w:p>
      <w:pPr>
        <w:pStyle w:val="Normal"/>
        <w:widowControl w:val="false"/>
        <w:numPr>
          <w:ilvl w:val="1"/>
          <w:numId w:val="28"/>
        </w:numPr>
        <w:suppressAutoHyphens w:val="true"/>
        <w:spacing w:lineRule="auto" w:line="360"/>
        <w:ind w:hanging="567" w:left="993"/>
        <w:jc w:val="both"/>
        <w:rPr>
          <w:rFonts w:ascii="Times New Roman" w:hAnsi="Times New Roman"/>
          <w:sz w:val="24"/>
          <w:szCs w:val="24"/>
        </w:rPr>
      </w:pPr>
      <w:r>
        <w:rPr>
          <w:rFonts w:eastAsia="Calibri" w:cs="Arial"/>
          <w:color w:val="000000"/>
          <w:sz w:val="24"/>
          <w:szCs w:val="24"/>
        </w:rPr>
        <w:t>w odniesieniu do danych osobowych decyzje nie będą podejmowane w sposób zautomatyzowany, stosownie do art. 22 RODO;</w:t>
      </w:r>
    </w:p>
    <w:p>
      <w:pPr>
        <w:pStyle w:val="Normal"/>
        <w:widowControl w:val="false"/>
        <w:numPr>
          <w:ilvl w:val="1"/>
          <w:numId w:val="28"/>
        </w:numPr>
        <w:suppressAutoHyphens w:val="true"/>
        <w:spacing w:lineRule="auto" w:line="360"/>
        <w:ind w:hanging="567" w:left="993"/>
        <w:jc w:val="both"/>
        <w:rPr>
          <w:rFonts w:ascii="Times New Roman" w:hAnsi="Times New Roman"/>
          <w:sz w:val="24"/>
          <w:szCs w:val="24"/>
        </w:rPr>
      </w:pPr>
      <w:r>
        <w:rPr>
          <w:rFonts w:eastAsia="Calibri" w:cs="Arial"/>
          <w:color w:val="000000"/>
          <w:sz w:val="24"/>
          <w:szCs w:val="24"/>
        </w:rPr>
        <w:t>osoba, której dane osobowe będą w przedmiotowym postępowaniu przetwarzane ma:</w:t>
      </w:r>
    </w:p>
    <w:p>
      <w:pPr>
        <w:pStyle w:val="Normal"/>
        <w:widowControl w:val="false"/>
        <w:numPr>
          <w:ilvl w:val="0"/>
          <w:numId w:val="27"/>
        </w:numPr>
        <w:tabs>
          <w:tab w:val="clear" w:pos="57"/>
          <w:tab w:val="left" w:pos="1276" w:leader="none"/>
        </w:tabs>
        <w:suppressAutoHyphens w:val="true"/>
        <w:spacing w:lineRule="auto" w:line="360" w:before="0" w:after="0"/>
        <w:ind w:hanging="283" w:left="1276"/>
        <w:contextualSpacing/>
        <w:jc w:val="both"/>
        <w:rPr>
          <w:rFonts w:ascii="Times New Roman" w:hAnsi="Times New Roman"/>
          <w:sz w:val="24"/>
          <w:szCs w:val="24"/>
        </w:rPr>
      </w:pPr>
      <w:r>
        <w:rPr>
          <w:rFonts w:eastAsia="Calibri" w:cs="Arial"/>
          <w:color w:val="000000"/>
          <w:sz w:val="24"/>
          <w:szCs w:val="24"/>
        </w:rPr>
        <w:t>na podstawie art. 15 RODO prawo dostępu do danych osobowych, które jej dotyczą;</w:t>
      </w:r>
    </w:p>
    <w:p>
      <w:pPr>
        <w:pStyle w:val="Normal"/>
        <w:widowControl w:val="false"/>
        <w:numPr>
          <w:ilvl w:val="0"/>
          <w:numId w:val="27"/>
        </w:numPr>
        <w:tabs>
          <w:tab w:val="clear" w:pos="57"/>
          <w:tab w:val="left" w:pos="1276" w:leader="none"/>
        </w:tabs>
        <w:suppressAutoHyphens w:val="true"/>
        <w:spacing w:lineRule="auto" w:line="360" w:before="0" w:after="0"/>
        <w:ind w:hanging="283" w:left="1276"/>
        <w:contextualSpacing/>
        <w:jc w:val="both"/>
        <w:rPr>
          <w:rFonts w:ascii="Times New Roman" w:hAnsi="Times New Roman"/>
          <w:sz w:val="24"/>
          <w:szCs w:val="24"/>
        </w:rPr>
      </w:pPr>
      <w:r>
        <w:rPr>
          <w:rFonts w:eastAsia="Calibri" w:cs="Arial"/>
          <w:color w:val="000000"/>
          <w:sz w:val="24"/>
          <w:szCs w:val="24"/>
        </w:rPr>
        <w:t>na podstawie art. 16 RODO prawo do sprostowania danych osobowych, które jej dotyczą*;</w:t>
      </w:r>
    </w:p>
    <w:p>
      <w:pPr>
        <w:pStyle w:val="Normal"/>
        <w:widowControl w:val="false"/>
        <w:numPr>
          <w:ilvl w:val="0"/>
          <w:numId w:val="27"/>
        </w:numPr>
        <w:tabs>
          <w:tab w:val="clear" w:pos="57"/>
          <w:tab w:val="left" w:pos="1276" w:leader="none"/>
        </w:tabs>
        <w:suppressAutoHyphens w:val="true"/>
        <w:spacing w:lineRule="auto" w:line="360" w:before="0" w:after="0"/>
        <w:ind w:hanging="283" w:left="1276"/>
        <w:contextualSpacing/>
        <w:jc w:val="both"/>
        <w:rPr>
          <w:rFonts w:ascii="Times New Roman" w:hAnsi="Times New Roman"/>
          <w:sz w:val="24"/>
          <w:szCs w:val="24"/>
        </w:rPr>
      </w:pPr>
      <w:r>
        <w:rPr>
          <w:rFonts w:eastAsia="Calibri" w:cs="Arial"/>
          <w:color w:val="000000"/>
          <w:sz w:val="24"/>
          <w:szCs w:val="24"/>
        </w:rPr>
        <w:t xml:space="preserve">na podstawie art. 18 RODO prawo żądania od administratora ograniczenia przetwarzania danych osobowych z zastrzeżeniem przypadków, o których mowa w art. 18 ust. 2 RODO**;  </w:t>
      </w:r>
    </w:p>
    <w:p>
      <w:pPr>
        <w:pStyle w:val="Normal"/>
        <w:widowControl w:val="false"/>
        <w:numPr>
          <w:ilvl w:val="0"/>
          <w:numId w:val="27"/>
        </w:numPr>
        <w:tabs>
          <w:tab w:val="clear" w:pos="57"/>
          <w:tab w:val="left" w:pos="1276" w:leader="none"/>
        </w:tabs>
        <w:suppressAutoHyphens w:val="true"/>
        <w:spacing w:lineRule="auto" w:line="360" w:before="0" w:after="0"/>
        <w:ind w:hanging="283" w:left="1276"/>
        <w:contextualSpacing/>
        <w:jc w:val="both"/>
        <w:rPr>
          <w:rFonts w:ascii="Times New Roman" w:hAnsi="Times New Roman"/>
          <w:sz w:val="24"/>
          <w:szCs w:val="24"/>
        </w:rPr>
      </w:pPr>
      <w:r>
        <w:rPr>
          <w:rFonts w:eastAsia="Calibri" w:cs="Arial"/>
          <w:color w:val="000000"/>
          <w:sz w:val="24"/>
          <w:szCs w:val="24"/>
        </w:rPr>
        <w:t>prawo do wniesienia skargi do Prezesa Urzędu Ochrony Danych Osobowych, gdy uzna, że przetwarzanie danych osobowych jej dotyczących narusza przepisy RODO;</w:t>
      </w:r>
    </w:p>
    <w:p>
      <w:pPr>
        <w:pStyle w:val="Normal"/>
        <w:widowControl w:val="false"/>
        <w:numPr>
          <w:ilvl w:val="1"/>
          <w:numId w:val="28"/>
        </w:numPr>
        <w:suppressAutoHyphens w:val="true"/>
        <w:spacing w:lineRule="auto" w:line="360"/>
        <w:ind w:hanging="567" w:left="993"/>
        <w:jc w:val="both"/>
        <w:rPr>
          <w:rFonts w:ascii="Times New Roman" w:hAnsi="Times New Roman"/>
          <w:sz w:val="24"/>
          <w:szCs w:val="24"/>
        </w:rPr>
      </w:pPr>
      <w:r>
        <w:rPr>
          <w:rFonts w:eastAsia="Calibri" w:cs="Arial"/>
          <w:color w:val="000000"/>
          <w:sz w:val="24"/>
          <w:szCs w:val="24"/>
        </w:rPr>
        <w:t>osobie, której dane osobowe będą w przedmiotowym postępowaniu przetwarzane nie przysługuje:</w:t>
      </w:r>
    </w:p>
    <w:p>
      <w:pPr>
        <w:pStyle w:val="Normal"/>
        <w:widowControl w:val="false"/>
        <w:numPr>
          <w:ilvl w:val="0"/>
          <w:numId w:val="27"/>
        </w:numPr>
        <w:tabs>
          <w:tab w:val="clear" w:pos="57"/>
          <w:tab w:val="left" w:pos="1276" w:leader="none"/>
        </w:tabs>
        <w:suppressAutoHyphens w:val="true"/>
        <w:spacing w:lineRule="auto" w:line="360" w:before="0" w:after="0"/>
        <w:ind w:hanging="283" w:left="1276"/>
        <w:contextualSpacing/>
        <w:jc w:val="both"/>
        <w:rPr>
          <w:rFonts w:ascii="Times New Roman" w:hAnsi="Times New Roman"/>
          <w:sz w:val="24"/>
          <w:szCs w:val="24"/>
        </w:rPr>
      </w:pPr>
      <w:r>
        <w:rPr>
          <w:rFonts w:eastAsia="Calibri" w:cs="Arial"/>
          <w:color w:val="000000"/>
          <w:sz w:val="24"/>
          <w:szCs w:val="24"/>
        </w:rPr>
        <w:t>w związku z art. 17 ust. 3 lit. b, d lub e RODO prawo do usunięcia danych osobowych;</w:t>
      </w:r>
    </w:p>
    <w:p>
      <w:pPr>
        <w:pStyle w:val="Normal"/>
        <w:widowControl w:val="false"/>
        <w:numPr>
          <w:ilvl w:val="0"/>
          <w:numId w:val="27"/>
        </w:numPr>
        <w:tabs>
          <w:tab w:val="clear" w:pos="57"/>
          <w:tab w:val="left" w:pos="1276" w:leader="none"/>
        </w:tabs>
        <w:suppressAutoHyphens w:val="true"/>
        <w:spacing w:lineRule="auto" w:line="360" w:before="0" w:after="0"/>
        <w:ind w:hanging="283" w:left="1276"/>
        <w:contextualSpacing/>
        <w:jc w:val="both"/>
        <w:rPr>
          <w:rFonts w:ascii="Times New Roman" w:hAnsi="Times New Roman"/>
          <w:sz w:val="24"/>
          <w:szCs w:val="24"/>
        </w:rPr>
      </w:pPr>
      <w:r>
        <w:rPr>
          <w:rFonts w:eastAsia="Calibri" w:cs="Arial"/>
          <w:color w:val="000000"/>
          <w:sz w:val="24"/>
          <w:szCs w:val="24"/>
        </w:rPr>
        <w:t>prawo do przenoszenia danych osobowych, o którym mowa w art. 20 RODO;</w:t>
      </w:r>
    </w:p>
    <w:p>
      <w:pPr>
        <w:pStyle w:val="Normal"/>
        <w:widowControl w:val="false"/>
        <w:numPr>
          <w:ilvl w:val="0"/>
          <w:numId w:val="27"/>
        </w:numPr>
        <w:tabs>
          <w:tab w:val="clear" w:pos="57"/>
          <w:tab w:val="left" w:pos="1276" w:leader="none"/>
        </w:tabs>
        <w:suppressAutoHyphens w:val="true"/>
        <w:spacing w:lineRule="auto" w:line="360" w:before="0" w:after="0"/>
        <w:ind w:hanging="283" w:left="1276"/>
        <w:contextualSpacing/>
        <w:jc w:val="both"/>
        <w:rPr>
          <w:rFonts w:ascii="Times New Roman" w:hAnsi="Times New Roman"/>
          <w:sz w:val="24"/>
          <w:szCs w:val="24"/>
        </w:rPr>
      </w:pPr>
      <w:r>
        <w:rPr>
          <w:rFonts w:eastAsia="Calibri" w:cs="Arial"/>
          <w:color w:val="000000"/>
          <w:sz w:val="24"/>
          <w:szCs w:val="24"/>
        </w:rPr>
        <w:t xml:space="preserve">na podstawie art. 21 RODO prawo sprzeciwu, wobec przetwarzania danych osobowych, gdyż podstawą prawną przetwarzania danych osobowych jest </w:t>
        <w:br/>
        <w:t>art. 6 ust. 1 lit. c RODO.</w:t>
      </w:r>
    </w:p>
    <w:p>
      <w:pPr>
        <w:pStyle w:val="Normal"/>
        <w:widowControl w:val="false"/>
        <w:suppressAutoHyphens w:val="true"/>
        <w:spacing w:lineRule="auto" w:line="360" w:before="0" w:after="0"/>
        <w:ind w:left="426"/>
        <w:contextualSpacing/>
        <w:jc w:val="both"/>
        <w:rPr>
          <w:rFonts w:ascii="Times New Roman" w:hAnsi="Times New Roman"/>
          <w:sz w:val="24"/>
          <w:szCs w:val="24"/>
        </w:rPr>
      </w:pPr>
      <w:r>
        <w:rPr>
          <w:rFonts w:eastAsia="Calibri" w:cs="Arial"/>
          <w:b/>
          <w:i/>
          <w:color w:val="000000"/>
          <w:sz w:val="24"/>
          <w:szCs w:val="24"/>
          <w:vertAlign w:val="superscript"/>
        </w:rPr>
        <w:t xml:space="preserve">* </w:t>
      </w:r>
      <w:r>
        <w:rPr>
          <w:rFonts w:eastAsia="Calibri" w:cs="Arial"/>
          <w:b/>
          <w:i/>
          <w:color w:val="000000"/>
          <w:sz w:val="24"/>
          <w:szCs w:val="24"/>
        </w:rPr>
        <w:t>Wyjaśnienie:</w:t>
      </w:r>
      <w:r>
        <w:rPr>
          <w:rFonts w:eastAsia="Calibri" w:cs="Arial"/>
          <w:i/>
          <w:color w:val="000000"/>
          <w:sz w:val="24"/>
          <w:szCs w:val="24"/>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pPr>
        <w:pStyle w:val="Normal"/>
        <w:widowControl w:val="false"/>
        <w:suppressAutoHyphens w:val="true"/>
        <w:spacing w:lineRule="auto" w:line="360" w:before="0" w:after="0"/>
        <w:ind w:left="426"/>
        <w:contextualSpacing/>
        <w:jc w:val="both"/>
        <w:rPr>
          <w:rFonts w:ascii="Times New Roman" w:hAnsi="Times New Roman" w:eastAsia="Calibri" w:cs="Arial"/>
          <w:i/>
          <w:i/>
          <w:color w:val="000000"/>
          <w:sz w:val="24"/>
          <w:szCs w:val="24"/>
        </w:rPr>
      </w:pPr>
      <w:r>
        <w:rPr>
          <w:rFonts w:eastAsia="Calibri" w:cs="Arial"/>
          <w:i/>
          <w:color w:val="000000"/>
          <w:sz w:val="24"/>
          <w:szCs w:val="24"/>
        </w:rPr>
      </w:r>
    </w:p>
    <w:p>
      <w:pPr>
        <w:pStyle w:val="Normal"/>
        <w:widowControl w:val="false"/>
        <w:suppressAutoHyphens w:val="true"/>
        <w:spacing w:lineRule="auto" w:line="360" w:before="0" w:after="0"/>
        <w:ind w:left="426"/>
        <w:contextualSpacing/>
        <w:jc w:val="both"/>
        <w:rPr>
          <w:rFonts w:ascii="Times New Roman" w:hAnsi="Times New Roman"/>
          <w:sz w:val="24"/>
          <w:szCs w:val="24"/>
        </w:rPr>
      </w:pPr>
      <w:r>
        <w:rPr>
          <w:rFonts w:eastAsia="Calibri" w:cs="Arial"/>
          <w:b/>
          <w:i/>
          <w:color w:val="000000"/>
          <w:sz w:val="24"/>
          <w:szCs w:val="24"/>
          <w:vertAlign w:val="superscript"/>
        </w:rPr>
        <w:t xml:space="preserve">** </w:t>
      </w:r>
      <w:r>
        <w:rPr>
          <w:rFonts w:eastAsia="Calibri" w:cs="Arial"/>
          <w:b/>
          <w:i/>
          <w:color w:val="000000"/>
          <w:sz w:val="24"/>
          <w:szCs w:val="24"/>
        </w:rPr>
        <w:t>Wyjaśnienie:</w:t>
      </w:r>
      <w:r>
        <w:rPr>
          <w:rFonts w:eastAsia="Calibri" w:cs="Arial"/>
          <w:i/>
          <w:color w:val="000000"/>
          <w:sz w:val="24"/>
          <w:szCs w:val="2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pPr>
        <w:pStyle w:val="Normal"/>
        <w:spacing w:lineRule="auto" w:line="360"/>
        <w:jc w:val="both"/>
        <w:rPr>
          <w:rFonts w:ascii="Times New Roman" w:hAnsi="Times New Roman" w:cs="Arial"/>
          <w:sz w:val="24"/>
          <w:szCs w:val="24"/>
        </w:rPr>
      </w:pPr>
      <w:r>
        <w:rPr>
          <w:rFonts w:cs="Arial"/>
          <w:sz w:val="24"/>
          <w:szCs w:val="24"/>
        </w:rPr>
      </w:r>
    </w:p>
    <w:p>
      <w:pPr>
        <w:pStyle w:val="Normal"/>
        <w:numPr>
          <w:ilvl w:val="0"/>
          <w:numId w:val="12"/>
        </w:numPr>
        <w:spacing w:lineRule="auto" w:line="360"/>
        <w:jc w:val="both"/>
        <w:rPr>
          <w:rFonts w:ascii="Times New Roman" w:hAnsi="Times New Roman"/>
          <w:sz w:val="24"/>
          <w:szCs w:val="24"/>
        </w:rPr>
      </w:pPr>
      <w:r>
        <w:rPr>
          <w:rFonts w:cs="Arial"/>
          <w:b/>
          <w:bCs/>
          <w:sz w:val="24"/>
          <w:szCs w:val="24"/>
        </w:rPr>
        <w:t>WYKAZ ZAŁĄCZNIKÓW DO SWZ</w:t>
      </w:r>
    </w:p>
    <w:p>
      <w:pPr>
        <w:pStyle w:val="Normal"/>
        <w:spacing w:lineRule="auto" w:line="360"/>
        <w:rPr>
          <w:rFonts w:ascii="Times New Roman" w:hAnsi="Times New Roman" w:cs="Arial"/>
          <w:sz w:val="24"/>
          <w:szCs w:val="24"/>
        </w:rPr>
      </w:pPr>
      <w:r>
        <w:rPr>
          <w:rFonts w:cs="Arial"/>
          <w:sz w:val="24"/>
          <w:szCs w:val="24"/>
        </w:rPr>
      </w:r>
    </w:p>
    <w:p>
      <w:pPr>
        <w:pStyle w:val="Normal"/>
        <w:spacing w:lineRule="auto" w:line="360"/>
        <w:jc w:val="both"/>
        <w:rPr>
          <w:rFonts w:ascii="Times New Roman" w:hAnsi="Times New Roman"/>
          <w:sz w:val="24"/>
          <w:szCs w:val="24"/>
        </w:rPr>
      </w:pPr>
      <w:r>
        <w:rPr>
          <w:rFonts w:cs="Arial"/>
          <w:sz w:val="24"/>
          <w:szCs w:val="24"/>
        </w:rPr>
        <w:t>Załącznik nr 1 – Formularz Ofertowy</w:t>
      </w:r>
    </w:p>
    <w:p>
      <w:pPr>
        <w:pStyle w:val="Normal"/>
        <w:spacing w:lineRule="auto" w:line="360"/>
        <w:jc w:val="both"/>
        <w:rPr>
          <w:rFonts w:ascii="Times New Roman" w:hAnsi="Times New Roman"/>
          <w:sz w:val="24"/>
          <w:szCs w:val="24"/>
        </w:rPr>
      </w:pPr>
      <w:r>
        <w:rPr>
          <w:rFonts w:cs="Arial"/>
          <w:sz w:val="24"/>
          <w:szCs w:val="24"/>
        </w:rPr>
        <w:t>Załącznik nr 2 – Opis przedmiotu zamówienia/ Formularz asortymentowo-cenowy</w:t>
      </w:r>
    </w:p>
    <w:p>
      <w:pPr>
        <w:pStyle w:val="Normal"/>
        <w:spacing w:lineRule="auto" w:line="360"/>
        <w:jc w:val="both"/>
        <w:rPr>
          <w:rFonts w:ascii="Times New Roman" w:hAnsi="Times New Roman"/>
          <w:sz w:val="24"/>
          <w:szCs w:val="24"/>
        </w:rPr>
      </w:pPr>
      <w:r>
        <w:rPr>
          <w:rFonts w:cs="Arial"/>
          <w:sz w:val="24"/>
          <w:szCs w:val="24"/>
        </w:rPr>
        <w:t>Załącznik nr 3 – Oświadczenie o spełnianiu warunków udziału w postępowaniu</w:t>
      </w:r>
    </w:p>
    <w:p>
      <w:pPr>
        <w:pStyle w:val="Normal"/>
        <w:spacing w:lineRule="auto" w:line="360"/>
        <w:jc w:val="both"/>
        <w:rPr>
          <w:rFonts w:ascii="Times New Roman" w:hAnsi="Times New Roman"/>
          <w:sz w:val="24"/>
          <w:szCs w:val="24"/>
        </w:rPr>
      </w:pPr>
      <w:r>
        <w:rPr>
          <w:rFonts w:cs="Arial"/>
          <w:sz w:val="24"/>
          <w:szCs w:val="24"/>
        </w:rPr>
        <w:t>Załącznik nr 4 – Oświadczenie o braku podstaw do wykluczenia</w:t>
      </w:r>
    </w:p>
    <w:p>
      <w:pPr>
        <w:pStyle w:val="Normal"/>
        <w:spacing w:lineRule="auto" w:line="360"/>
        <w:jc w:val="both"/>
        <w:rPr>
          <w:rFonts w:ascii="Times New Roman" w:hAnsi="Times New Roman"/>
          <w:sz w:val="24"/>
          <w:szCs w:val="24"/>
        </w:rPr>
      </w:pPr>
      <w:r>
        <w:rPr>
          <w:rFonts w:cs="Arial"/>
          <w:sz w:val="24"/>
          <w:szCs w:val="24"/>
        </w:rPr>
        <w:t>Załącznik nr 5 – Wykaz dostaw</w:t>
      </w:r>
    </w:p>
    <w:p>
      <w:pPr>
        <w:pStyle w:val="Normal"/>
        <w:spacing w:lineRule="auto" w:line="360"/>
        <w:jc w:val="both"/>
        <w:rPr>
          <w:rFonts w:ascii="Times New Roman" w:hAnsi="Times New Roman"/>
          <w:sz w:val="24"/>
          <w:szCs w:val="24"/>
        </w:rPr>
      </w:pPr>
      <w:r>
        <w:rPr>
          <w:rFonts w:cs="Arial"/>
          <w:sz w:val="24"/>
          <w:szCs w:val="24"/>
        </w:rPr>
        <w:t>Załącznik nr 6 – Wzór umowy</w:t>
      </w:r>
    </w:p>
    <w:p>
      <w:pPr>
        <w:pStyle w:val="Normal"/>
        <w:spacing w:lineRule="auto" w:line="360"/>
        <w:jc w:val="both"/>
        <w:rPr>
          <w:rFonts w:ascii="Times New Roman" w:hAnsi="Times New Roman"/>
          <w:sz w:val="24"/>
          <w:szCs w:val="24"/>
        </w:rPr>
      </w:pPr>
      <w:bookmarkStart w:id="7" w:name="_Hlk88822549"/>
      <w:bookmarkStart w:id="8" w:name="_Hlk89260871"/>
      <w:r>
        <w:rPr>
          <w:rFonts w:cs="Arial"/>
          <w:sz w:val="24"/>
          <w:szCs w:val="24"/>
        </w:rPr>
        <w:t>Załącznik nr 7 – Zobowiązanie podmiotu trzeciego</w:t>
      </w:r>
      <w:bookmarkEnd w:id="7"/>
      <w:bookmarkEnd w:id="8"/>
    </w:p>
    <w:p>
      <w:pPr>
        <w:pStyle w:val="Normal"/>
        <w:spacing w:lineRule="auto" w:line="360"/>
        <w:jc w:val="both"/>
        <w:rPr>
          <w:rFonts w:ascii="Times New Roman" w:hAnsi="Times New Roman" w:cs="Arial"/>
          <w:sz w:val="24"/>
          <w:szCs w:val="24"/>
        </w:rPr>
      </w:pPr>
      <w:r>
        <w:rPr>
          <w:rFonts w:cs="Arial"/>
          <w:sz w:val="24"/>
          <w:szCs w:val="24"/>
        </w:rPr>
      </w:r>
    </w:p>
    <w:p>
      <w:pPr>
        <w:pStyle w:val="Normal"/>
        <w:spacing w:lineRule="auto" w:line="360"/>
        <w:rPr>
          <w:rFonts w:ascii="Times New Roman" w:hAnsi="Times New Roman" w:cs="Arial"/>
          <w:b/>
          <w:bCs/>
          <w:i/>
          <w:i/>
          <w:iCs/>
          <w:sz w:val="24"/>
          <w:szCs w:val="24"/>
        </w:rPr>
      </w:pPr>
      <w:r>
        <w:rPr>
          <w:rFonts w:cs="Arial"/>
          <w:b/>
          <w:bCs/>
          <w:i/>
          <w:iCs/>
          <w:sz w:val="24"/>
          <w:szCs w:val="24"/>
        </w:rPr>
      </w:r>
    </w:p>
    <w:sectPr>
      <w:headerReference w:type="even" r:id="rId10"/>
      <w:headerReference w:type="default" r:id="rId11"/>
      <w:headerReference w:type="first" r:id="rId12"/>
      <w:footerReference w:type="even" r:id="rId13"/>
      <w:footerReference w:type="default" r:id="rId14"/>
      <w:footerReference w:type="first" r:id="rId15"/>
      <w:type w:val="nextPage"/>
      <w:pgSz w:w="11906" w:h="16838"/>
      <w:pgMar w:left="1418" w:right="1418" w:gutter="0" w:header="568" w:top="1418" w:footer="709" w:bottom="153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mbria">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Calibri Light">
    <w:charset w:val="ee"/>
    <w:family w:val="roman"/>
    <w:pitch w:val="variable"/>
  </w:font>
  <w:font w:name="Courier New">
    <w:charset w:val="ee"/>
    <w:family w:val="roman"/>
    <w:pitch w:val="variable"/>
  </w:font>
  <w:font w:name="Arial Unicode MS">
    <w:charset w:val="ee"/>
    <w:family w:val="roman"/>
    <w:pitch w:val="variable"/>
  </w:font>
  <w:font w:name="Verdana">
    <w:charset w:val="ee"/>
    <w:family w:val="roman"/>
    <w:pitch w:val="variable"/>
  </w:font>
  <w:font w:name="Liberation Sans">
    <w:altName w:val="Arial"/>
    <w:charset w:val="ee"/>
    <w:family w:val="roman"/>
    <w:pitch w:val="variable"/>
  </w:font>
  <w:font w:name="Calibri">
    <w:charset w:val="ee"/>
    <w:family w:val="roman"/>
    <w:pitch w:val="variable"/>
  </w:font>
  <w:font w:name="PL CasperOpenFace">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rFonts w:ascii="Arial" w:hAnsi="Arial" w:cs="Arial"/>
        <w:sz w:val="16"/>
        <w:szCs w:val="16"/>
      </w:rPr>
    </w:pPr>
    <w:r>
      <w:rPr>
        <w:rFonts w:cs="Arial" w:ascii="Arial" w:hAnsi="Arial"/>
        <w:sz w:val="16"/>
        <w:szCs w:val="16"/>
      </w:rPr>
      <w:t xml:space="preserve">Strona </w:t>
    </w:r>
    <w:r>
      <w:rPr>
        <w:rFonts w:cs="Arial" w:ascii="Arial" w:hAnsi="Arial"/>
        <w:sz w:val="16"/>
        <w:szCs w:val="16"/>
      </w:rPr>
      <w:fldChar w:fldCharType="begin"/>
    </w:r>
    <w:r>
      <w:rPr>
        <w:sz w:val="16"/>
        <w:szCs w:val="16"/>
        <w:rFonts w:cs="Arial" w:ascii="Arial" w:hAnsi="Arial"/>
      </w:rPr>
      <w:instrText xml:space="preserve"> PAGE </w:instrText>
    </w:r>
    <w:r>
      <w:rPr>
        <w:sz w:val="16"/>
        <w:szCs w:val="16"/>
        <w:rFonts w:cs="Arial" w:ascii="Arial" w:hAnsi="Arial"/>
      </w:rPr>
      <w:fldChar w:fldCharType="separate"/>
    </w:r>
    <w:r>
      <w:rPr>
        <w:sz w:val="16"/>
        <w:szCs w:val="16"/>
        <w:rFonts w:cs="Arial" w:ascii="Arial" w:hAnsi="Arial"/>
      </w:rPr>
      <w:t>2</w:t>
    </w:r>
    <w:r>
      <w:rPr>
        <w:sz w:val="16"/>
        <w:szCs w:val="16"/>
        <w:rFonts w:cs="Arial" w:ascii="Arial" w:hAnsi="Arial"/>
      </w:rPr>
      <w:fldChar w:fldCharType="end"/>
    </w:r>
    <w:r>
      <w:rPr>
        <w:rFonts w:cs="Arial" w:ascii="Arial" w:hAnsi="Arial"/>
        <w:sz w:val="16"/>
        <w:szCs w:val="16"/>
      </w:rPr>
      <w:t xml:space="preserve"> z </w:t>
    </w:r>
    <w:r>
      <w:rPr>
        <w:rFonts w:cs="Arial" w:ascii="Arial" w:hAnsi="Arial"/>
        <w:sz w:val="16"/>
        <w:szCs w:val="16"/>
      </w:rPr>
      <w:fldChar w:fldCharType="begin"/>
    </w:r>
    <w:r>
      <w:rPr>
        <w:sz w:val="16"/>
        <w:szCs w:val="16"/>
        <w:rFonts w:cs="Arial" w:ascii="Arial" w:hAnsi="Arial"/>
      </w:rPr>
      <w:instrText xml:space="preserve"> NUMPAGES </w:instrText>
    </w:r>
    <w:r>
      <w:rPr>
        <w:sz w:val="16"/>
        <w:szCs w:val="16"/>
        <w:rFonts w:cs="Arial" w:ascii="Arial" w:hAnsi="Arial"/>
      </w:rPr>
      <w:fldChar w:fldCharType="separate"/>
    </w:r>
    <w:r>
      <w:rPr>
        <w:sz w:val="16"/>
        <w:szCs w:val="16"/>
        <w:rFonts w:cs="Arial" w:ascii="Arial" w:hAnsi="Arial"/>
      </w:rPr>
      <w:t>29</w:t>
    </w:r>
    <w:r>
      <w:rPr>
        <w:sz w:val="16"/>
        <w:szCs w:val="16"/>
        <w:rFonts w:cs="Arial" w:ascii="Arial" w:hAnsi="Arial"/>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rFonts w:ascii="Arial" w:hAnsi="Arial" w:cs="Arial"/>
        <w:sz w:val="16"/>
        <w:szCs w:val="16"/>
      </w:rPr>
    </w:pPr>
    <w:r>
      <w:rPr>
        <w:rFonts w:cs="Arial" w:ascii="Arial" w:hAnsi="Arial"/>
        <w:sz w:val="16"/>
        <w:szCs w:val="16"/>
      </w:rPr>
      <w:t xml:space="preserve">Strona </w:t>
    </w:r>
    <w:r>
      <w:rPr>
        <w:rFonts w:cs="Arial" w:ascii="Arial" w:hAnsi="Arial"/>
        <w:sz w:val="16"/>
        <w:szCs w:val="16"/>
      </w:rPr>
      <w:fldChar w:fldCharType="begin"/>
    </w:r>
    <w:r>
      <w:rPr>
        <w:sz w:val="16"/>
        <w:szCs w:val="16"/>
        <w:rFonts w:cs="Arial" w:ascii="Arial" w:hAnsi="Arial"/>
      </w:rPr>
      <w:instrText xml:space="preserve"> PAGE </w:instrText>
    </w:r>
    <w:r>
      <w:rPr>
        <w:sz w:val="16"/>
        <w:szCs w:val="16"/>
        <w:rFonts w:cs="Arial" w:ascii="Arial" w:hAnsi="Arial"/>
      </w:rPr>
      <w:fldChar w:fldCharType="separate"/>
    </w:r>
    <w:r>
      <w:rPr>
        <w:sz w:val="16"/>
        <w:szCs w:val="16"/>
        <w:rFonts w:cs="Arial" w:ascii="Arial" w:hAnsi="Arial"/>
      </w:rPr>
      <w:t>28</w:t>
    </w:r>
    <w:r>
      <w:rPr>
        <w:sz w:val="16"/>
        <w:szCs w:val="16"/>
        <w:rFonts w:cs="Arial" w:ascii="Arial" w:hAnsi="Arial"/>
      </w:rPr>
      <w:fldChar w:fldCharType="end"/>
    </w:r>
    <w:r>
      <w:rPr>
        <w:rFonts w:cs="Arial" w:ascii="Arial" w:hAnsi="Arial"/>
        <w:sz w:val="16"/>
        <w:szCs w:val="16"/>
      </w:rPr>
      <w:t xml:space="preserve"> z </w:t>
    </w:r>
    <w:r>
      <w:rPr>
        <w:rFonts w:cs="Arial" w:ascii="Arial" w:hAnsi="Arial"/>
        <w:sz w:val="16"/>
        <w:szCs w:val="16"/>
      </w:rPr>
      <w:fldChar w:fldCharType="begin"/>
    </w:r>
    <w:r>
      <w:rPr>
        <w:sz w:val="16"/>
        <w:szCs w:val="16"/>
        <w:rFonts w:cs="Arial" w:ascii="Arial" w:hAnsi="Arial"/>
      </w:rPr>
      <w:instrText xml:space="preserve"> NUMPAGES </w:instrText>
    </w:r>
    <w:r>
      <w:rPr>
        <w:sz w:val="16"/>
        <w:szCs w:val="16"/>
        <w:rFonts w:cs="Arial" w:ascii="Arial" w:hAnsi="Arial"/>
      </w:rPr>
      <w:fldChar w:fldCharType="separate"/>
    </w:r>
    <w:r>
      <w:rPr>
        <w:sz w:val="16"/>
        <w:szCs w:val="16"/>
        <w:rFonts w:cs="Arial" w:ascii="Arial" w:hAnsi="Arial"/>
      </w:rPr>
      <w:t>29</w:t>
    </w:r>
    <w:r>
      <w:rPr>
        <w:sz w:val="16"/>
        <w:szCs w:val="16"/>
        <w:rFonts w:cs="Arial" w:ascii="Arial" w:hAnsi="Arial"/>
      </w:rP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rFonts w:ascii="Arial" w:hAnsi="Arial" w:cs="Arial"/>
        <w:sz w:val="16"/>
        <w:szCs w:val="16"/>
      </w:rPr>
    </w:pPr>
    <w:r>
      <w:rPr>
        <w:rFonts w:cs="Arial" w:ascii="Arial" w:hAnsi="Arial"/>
        <w:sz w:val="16"/>
        <w:szCs w:val="16"/>
      </w:rPr>
      <w:t xml:space="preserve">Strona </w:t>
    </w:r>
    <w:r>
      <w:rPr>
        <w:rFonts w:cs="Arial" w:ascii="Arial" w:hAnsi="Arial"/>
        <w:sz w:val="16"/>
        <w:szCs w:val="16"/>
      </w:rPr>
      <w:fldChar w:fldCharType="begin"/>
    </w:r>
    <w:r>
      <w:rPr>
        <w:sz w:val="16"/>
        <w:szCs w:val="16"/>
        <w:rFonts w:cs="Arial" w:ascii="Arial" w:hAnsi="Arial"/>
      </w:rPr>
      <w:instrText xml:space="preserve"> PAGE </w:instrText>
    </w:r>
    <w:r>
      <w:rPr>
        <w:sz w:val="16"/>
        <w:szCs w:val="16"/>
        <w:rFonts w:cs="Arial" w:ascii="Arial" w:hAnsi="Arial"/>
      </w:rPr>
      <w:fldChar w:fldCharType="separate"/>
    </w:r>
    <w:r>
      <w:rPr>
        <w:sz w:val="16"/>
        <w:szCs w:val="16"/>
        <w:rFonts w:cs="Arial" w:ascii="Arial" w:hAnsi="Arial"/>
      </w:rPr>
      <w:t>28</w:t>
    </w:r>
    <w:r>
      <w:rPr>
        <w:sz w:val="16"/>
        <w:szCs w:val="16"/>
        <w:rFonts w:cs="Arial" w:ascii="Arial" w:hAnsi="Arial"/>
      </w:rPr>
      <w:fldChar w:fldCharType="end"/>
    </w:r>
    <w:r>
      <w:rPr>
        <w:rFonts w:cs="Arial" w:ascii="Arial" w:hAnsi="Arial"/>
        <w:sz w:val="16"/>
        <w:szCs w:val="16"/>
      </w:rPr>
      <w:t xml:space="preserve"> z </w:t>
    </w:r>
    <w:r>
      <w:rPr>
        <w:rFonts w:cs="Arial" w:ascii="Arial" w:hAnsi="Arial"/>
        <w:sz w:val="16"/>
        <w:szCs w:val="16"/>
      </w:rPr>
      <w:fldChar w:fldCharType="begin"/>
    </w:r>
    <w:r>
      <w:rPr>
        <w:sz w:val="16"/>
        <w:szCs w:val="16"/>
        <w:rFonts w:cs="Arial" w:ascii="Arial" w:hAnsi="Arial"/>
      </w:rPr>
      <w:instrText xml:space="preserve"> NUMPAGES </w:instrText>
    </w:r>
    <w:r>
      <w:rPr>
        <w:sz w:val="16"/>
        <w:szCs w:val="16"/>
        <w:rFonts w:cs="Arial" w:ascii="Arial" w:hAnsi="Arial"/>
      </w:rPr>
      <w:fldChar w:fldCharType="separate"/>
    </w:r>
    <w:r>
      <w:rPr>
        <w:sz w:val="16"/>
        <w:szCs w:val="16"/>
        <w:rFonts w:cs="Arial" w:ascii="Arial" w:hAnsi="Arial"/>
      </w:rPr>
      <w:t>29</w:t>
    </w:r>
    <w:r>
      <w:rPr>
        <w:sz w:val="16"/>
        <w:szCs w:val="16"/>
        <w:rFonts w:cs="Arial" w:ascii="Arial" w:hAnsi="Arial"/>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2340"/>
        </w:tabs>
        <w:ind w:left="2340" w:hanging="360"/>
      </w:pPr>
      <w:rPr>
        <w:sz w:val="23"/>
        <w:b/>
      </w:rPr>
    </w:lvl>
    <w:lvl w:ilvl="1">
      <w:start w:val="1"/>
      <w:numFmt w:val="upp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lowerLetter"/>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340"/>
        </w:tabs>
        <w:ind w:left="2340" w:hanging="36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2268"/>
        </w:tabs>
        <w:ind w:left="2268"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numFmt w:val="bullet"/>
      <w:lvlText w:val="–"/>
      <w:lvlJc w:val="left"/>
      <w:pPr>
        <w:tabs>
          <w:tab w:val="num" w:pos="360"/>
        </w:tabs>
        <w:ind w:left="360" w:hanging="360"/>
      </w:pPr>
      <w:rPr>
        <w:rFonts w:ascii="Times New Roman" w:hAnsi="Times New Roman" w:cs="Times New Roman"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lowerLetter"/>
      <w:lvlText w:val="%1)"/>
      <w:lvlJc w:val="left"/>
      <w:pPr>
        <w:tabs>
          <w:tab w:val="num" w:pos="644"/>
        </w:tabs>
        <w:ind w:left="644" w:hanging="360"/>
      </w:pPr>
      <w:rPr>
        <w:i w:val="false"/>
        <w:b w:val="false"/>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8">
    <w:lvl w:ilvl="0">
      <w:start w:val="1"/>
      <w:numFmt w:val="bullet"/>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decimal"/>
      <w:lvlText w:val="%1."/>
      <w:lvlJc w:val="left"/>
      <w:pPr>
        <w:tabs>
          <w:tab w:val="num" w:pos="850"/>
        </w:tabs>
        <w:ind w:left="850" w:hanging="850"/>
      </w:pPr>
      <w:rPr/>
    </w:lvl>
    <w:lvl w:ilvl="1">
      <w:start w:val="1"/>
      <w:numFmt w:val="decimal"/>
      <w:lvlText w:val="%1.%2."/>
      <w:lvlJc w:val="left"/>
      <w:pPr>
        <w:tabs>
          <w:tab w:val="num" w:pos="850"/>
        </w:tabs>
        <w:ind w:left="850" w:hanging="850"/>
      </w:pPr>
      <w:rPr/>
    </w:lvl>
    <w:lvl w:ilvl="2">
      <w:start w:val="1"/>
      <w:numFmt w:val="decimal"/>
      <w:lvlText w:val="%1.%2.%3."/>
      <w:lvlJc w:val="left"/>
      <w:pPr>
        <w:tabs>
          <w:tab w:val="num" w:pos="850"/>
        </w:tabs>
        <w:ind w:left="850" w:hanging="850"/>
      </w:pPr>
      <w:rPr/>
    </w:lvl>
    <w:lvl w:ilvl="3">
      <w:start w:val="1"/>
      <w:numFmt w:val="decimal"/>
      <w:lvlText w:val="%1.%2.%3.%4."/>
      <w:lvlJc w:val="left"/>
      <w:pPr>
        <w:tabs>
          <w:tab w:val="num" w:pos="850"/>
        </w:tabs>
        <w:ind w:left="850" w:hanging="85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11">
    <w:lvl w:ilvl="0">
      <w:start w:val="1"/>
      <w:numFmt w:val="upperRoman"/>
      <w:lvlText w:val="%1."/>
      <w:lvlJc w:val="left"/>
      <w:pPr>
        <w:tabs>
          <w:tab w:val="num" w:pos="0"/>
        </w:tabs>
        <w:ind w:left="862" w:hanging="72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upperRoman"/>
      <w:suff w:val="nothing"/>
      <w:lvlText w:val="%1."/>
      <w:lvlJc w:val="left"/>
      <w:pPr>
        <w:tabs>
          <w:tab w:val="num" w:pos="0"/>
        </w:tabs>
        <w:ind w:left="227" w:hanging="227"/>
      </w:pPr>
      <w:rPr>
        <w:i w:val="false"/>
        <w:rFonts w:ascii="Arial" w:hAnsi="Arial" w:eastAsia="Times New Roman" w:cs="Arial"/>
      </w:rPr>
    </w:lvl>
    <w:lvl w:ilvl="1">
      <w:start w:val="1"/>
      <w:numFmt w:val="ordinal"/>
      <w:lvlText w:val="%2"/>
      <w:lvlJc w:val="left"/>
      <w:pPr>
        <w:tabs>
          <w:tab w:val="num" w:pos="0"/>
        </w:tabs>
        <w:ind w:left="454" w:hanging="227"/>
      </w:pPr>
      <w:rPr>
        <w:b w:val="false"/>
        <w:bCs w:val="false"/>
        <w:color w:val="auto"/>
      </w:rPr>
    </w:lvl>
    <w:lvl w:ilvl="2">
      <w:start w:val="1"/>
      <w:numFmt w:val="ordinal"/>
      <w:lvlText w:val="6.%3"/>
      <w:lvlJc w:val="left"/>
      <w:pPr>
        <w:tabs>
          <w:tab w:val="num" w:pos="0"/>
        </w:tabs>
        <w:ind w:left="814" w:hanging="360"/>
      </w:pPr>
      <w:rPr>
        <w:b w:val="false"/>
        <w:bCs w:val="false"/>
      </w:rPr>
    </w:lvl>
    <w:lvl w:ilvl="3">
      <w:start w:val="1"/>
      <w:numFmt w:val="lowerLetter"/>
      <w:lvlText w:val="%4)"/>
      <w:lvlJc w:val="left"/>
      <w:pPr>
        <w:tabs>
          <w:tab w:val="num" w:pos="0"/>
        </w:tabs>
        <w:ind w:left="907" w:hanging="227"/>
      </w:pPr>
      <w:rPr>
        <w:b w:val="false"/>
        <w:bCs w:val="false"/>
      </w:rPr>
    </w:lvl>
    <w:lvl w:ilvl="4">
      <w:start w:val="1"/>
      <w:numFmt w:val="bullet"/>
      <w:lvlText w:val=""/>
      <w:lvlJc w:val="left"/>
      <w:pPr>
        <w:tabs>
          <w:tab w:val="num" w:pos="0"/>
        </w:tabs>
        <w:ind w:left="1494" w:hanging="360"/>
      </w:pPr>
      <w:rPr>
        <w:rFonts w:ascii="Wingdings" w:hAnsi="Wingdings" w:cs="Wingdings" w:hint="default"/>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lowerLetter"/>
      <w:lvlText w:val="%1)"/>
      <w:lvlJc w:val="left"/>
      <w:pPr>
        <w:tabs>
          <w:tab w:val="num" w:pos="0"/>
        </w:tabs>
        <w:ind w:left="1044" w:hanging="360"/>
      </w:pPr>
      <w:rPr/>
    </w:lvl>
    <w:lvl w:ilvl="1">
      <w:start w:val="1"/>
      <w:numFmt w:val="lowerLetter"/>
      <w:lvlText w:val="%2."/>
      <w:lvlJc w:val="left"/>
      <w:pPr>
        <w:tabs>
          <w:tab w:val="num" w:pos="0"/>
        </w:tabs>
        <w:ind w:left="1764" w:hanging="360"/>
      </w:pPr>
      <w:rPr/>
    </w:lvl>
    <w:lvl w:ilvl="2">
      <w:start w:val="1"/>
      <w:numFmt w:val="lowerRoman"/>
      <w:lvlText w:val="%3."/>
      <w:lvlJc w:val="right"/>
      <w:pPr>
        <w:tabs>
          <w:tab w:val="num" w:pos="0"/>
        </w:tabs>
        <w:ind w:left="2484" w:hanging="180"/>
      </w:pPr>
      <w:rPr/>
    </w:lvl>
    <w:lvl w:ilvl="3">
      <w:start w:val="1"/>
      <w:numFmt w:val="decimal"/>
      <w:lvlText w:val="%4."/>
      <w:lvlJc w:val="left"/>
      <w:pPr>
        <w:tabs>
          <w:tab w:val="num" w:pos="0"/>
        </w:tabs>
        <w:ind w:left="3204" w:hanging="360"/>
      </w:pPr>
      <w:rPr/>
    </w:lvl>
    <w:lvl w:ilvl="4">
      <w:start w:val="1"/>
      <w:numFmt w:val="lowerLetter"/>
      <w:lvlText w:val="%5."/>
      <w:lvlJc w:val="left"/>
      <w:pPr>
        <w:tabs>
          <w:tab w:val="num" w:pos="0"/>
        </w:tabs>
        <w:ind w:left="3924" w:hanging="360"/>
      </w:pPr>
      <w:rPr/>
    </w:lvl>
    <w:lvl w:ilvl="5">
      <w:start w:val="1"/>
      <w:numFmt w:val="lowerRoman"/>
      <w:lvlText w:val="%6."/>
      <w:lvlJc w:val="right"/>
      <w:pPr>
        <w:tabs>
          <w:tab w:val="num" w:pos="0"/>
        </w:tabs>
        <w:ind w:left="4644" w:hanging="180"/>
      </w:pPr>
      <w:rPr/>
    </w:lvl>
    <w:lvl w:ilvl="6">
      <w:start w:val="1"/>
      <w:numFmt w:val="decimal"/>
      <w:lvlText w:val="%7."/>
      <w:lvlJc w:val="left"/>
      <w:pPr>
        <w:tabs>
          <w:tab w:val="num" w:pos="0"/>
        </w:tabs>
        <w:ind w:left="5364" w:hanging="360"/>
      </w:pPr>
      <w:rPr/>
    </w:lvl>
    <w:lvl w:ilvl="7">
      <w:start w:val="1"/>
      <w:numFmt w:val="lowerLetter"/>
      <w:lvlText w:val="%8."/>
      <w:lvlJc w:val="left"/>
      <w:pPr>
        <w:tabs>
          <w:tab w:val="num" w:pos="0"/>
        </w:tabs>
        <w:ind w:left="6084" w:hanging="360"/>
      </w:pPr>
      <w:rPr/>
    </w:lvl>
    <w:lvl w:ilvl="8">
      <w:start w:val="1"/>
      <w:numFmt w:val="lowerRoman"/>
      <w:lvlText w:val="%9."/>
      <w:lvlJc w:val="right"/>
      <w:pPr>
        <w:tabs>
          <w:tab w:val="num" w:pos="0"/>
        </w:tabs>
        <w:ind w:left="6804" w:hanging="180"/>
      </w:pPr>
      <w:rPr/>
    </w:lvl>
  </w:abstractNum>
  <w:abstractNum w:abstractNumId="15">
    <w:lvl w:ilvl="0">
      <w:start w:val="1"/>
      <w:numFmt w:val="lowerLetter"/>
      <w:lvlText w:val="%1)"/>
      <w:lvlJc w:val="left"/>
      <w:pPr>
        <w:tabs>
          <w:tab w:val="num" w:pos="0"/>
        </w:tabs>
        <w:ind w:left="1174" w:hanging="360"/>
      </w:pPr>
      <w:rPr/>
    </w:lvl>
    <w:lvl w:ilvl="1">
      <w:start w:val="1"/>
      <w:numFmt w:val="lowerLetter"/>
      <w:lvlText w:val="%2."/>
      <w:lvlJc w:val="left"/>
      <w:pPr>
        <w:tabs>
          <w:tab w:val="num" w:pos="0"/>
        </w:tabs>
        <w:ind w:left="1894" w:hanging="360"/>
      </w:pPr>
      <w:rPr/>
    </w:lvl>
    <w:lvl w:ilvl="2">
      <w:start w:val="1"/>
      <w:numFmt w:val="lowerRoman"/>
      <w:lvlText w:val="%3."/>
      <w:lvlJc w:val="right"/>
      <w:pPr>
        <w:tabs>
          <w:tab w:val="num" w:pos="0"/>
        </w:tabs>
        <w:ind w:left="2614" w:hanging="180"/>
      </w:pPr>
      <w:rPr/>
    </w:lvl>
    <w:lvl w:ilvl="3">
      <w:start w:val="1"/>
      <w:numFmt w:val="decimal"/>
      <w:lvlText w:val="%4."/>
      <w:lvlJc w:val="left"/>
      <w:pPr>
        <w:tabs>
          <w:tab w:val="num" w:pos="0"/>
        </w:tabs>
        <w:ind w:left="3334" w:hanging="360"/>
      </w:pPr>
      <w:rPr/>
    </w:lvl>
    <w:lvl w:ilvl="4">
      <w:start w:val="1"/>
      <w:numFmt w:val="lowerLetter"/>
      <w:lvlText w:val="%5."/>
      <w:lvlJc w:val="left"/>
      <w:pPr>
        <w:tabs>
          <w:tab w:val="num" w:pos="0"/>
        </w:tabs>
        <w:ind w:left="4054" w:hanging="360"/>
      </w:pPr>
      <w:rPr/>
    </w:lvl>
    <w:lvl w:ilvl="5">
      <w:start w:val="1"/>
      <w:numFmt w:val="lowerRoman"/>
      <w:lvlText w:val="%6."/>
      <w:lvlJc w:val="right"/>
      <w:pPr>
        <w:tabs>
          <w:tab w:val="num" w:pos="0"/>
        </w:tabs>
        <w:ind w:left="4774" w:hanging="180"/>
      </w:pPr>
      <w:rPr/>
    </w:lvl>
    <w:lvl w:ilvl="6">
      <w:start w:val="1"/>
      <w:numFmt w:val="decimal"/>
      <w:lvlText w:val="%7."/>
      <w:lvlJc w:val="left"/>
      <w:pPr>
        <w:tabs>
          <w:tab w:val="num" w:pos="0"/>
        </w:tabs>
        <w:ind w:left="5494" w:hanging="360"/>
      </w:pPr>
      <w:rPr/>
    </w:lvl>
    <w:lvl w:ilvl="7">
      <w:start w:val="1"/>
      <w:numFmt w:val="lowerLetter"/>
      <w:lvlText w:val="%8."/>
      <w:lvlJc w:val="left"/>
      <w:pPr>
        <w:tabs>
          <w:tab w:val="num" w:pos="0"/>
        </w:tabs>
        <w:ind w:left="6214" w:hanging="360"/>
      </w:pPr>
      <w:rPr/>
    </w:lvl>
    <w:lvl w:ilvl="8">
      <w:start w:val="1"/>
      <w:numFmt w:val="lowerRoman"/>
      <w:lvlText w:val="%9."/>
      <w:lvlJc w:val="right"/>
      <w:pPr>
        <w:tabs>
          <w:tab w:val="num" w:pos="0"/>
        </w:tabs>
        <w:ind w:left="6934" w:hanging="180"/>
      </w:pPr>
      <w:rPr/>
    </w:lvl>
  </w:abstractNum>
  <w:abstractNum w:abstractNumId="16">
    <w:lvl w:ilvl="0">
      <w:start w:val="1"/>
      <w:numFmt w:val="upperRoman"/>
      <w:lvlText w:val="%1."/>
      <w:lvlJc w:val="left"/>
      <w:pPr>
        <w:tabs>
          <w:tab w:val="num" w:pos="0"/>
        </w:tabs>
        <w:ind w:left="1080" w:hanging="720"/>
      </w:pPr>
      <w:rPr>
        <w:color w:themeColor="text1" w:val="000000"/>
      </w:rPr>
    </w:lvl>
    <w:lvl w:ilvl="1">
      <w:start w:val="1"/>
      <w:numFmt w:val="decimal"/>
      <w:lvlText w:val="%2."/>
      <w:lvlJc w:val="left"/>
      <w:pPr>
        <w:tabs>
          <w:tab w:val="num" w:pos="0"/>
        </w:tabs>
        <w:ind w:left="1440" w:hanging="360"/>
      </w:pPr>
      <w:rPr>
        <w:sz w:val="22"/>
        <w:b w:val="false"/>
        <w:szCs w:val="22"/>
        <w:bCs w:val="false"/>
        <w:rFonts w:ascii="Arial" w:hAnsi="Arial" w:eastAsia="Times New Roman" w:cs="Arial"/>
      </w:rPr>
    </w:lvl>
    <w:lvl w:ilvl="2">
      <w:start w:val="1"/>
      <w:numFmt w:val="decimal"/>
      <w:lvlText w:val="%3)"/>
      <w:lvlJc w:val="left"/>
      <w:pPr>
        <w:tabs>
          <w:tab w:val="num" w:pos="0"/>
        </w:tabs>
        <w:ind w:left="2340" w:hanging="360"/>
      </w:pPr>
      <w:rPr>
        <w:b w:val="false"/>
        <w:bCs w:val="false"/>
      </w:rPr>
    </w:lvl>
    <w:lvl w:ilvl="3">
      <w:start w:val="1"/>
      <w:numFmt w:val="lowerLetter"/>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ordinal"/>
      <w:lvlText w:val="3.%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ordinal"/>
      <w:lvlText w:val="3.%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ordinal"/>
      <w:lvlText w:val="2.%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lowerLetter"/>
      <w:lvlText w:val="%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ordinal"/>
      <w:lvlText w:val="2.%1"/>
      <w:lvlJc w:val="left"/>
      <w:pPr>
        <w:tabs>
          <w:tab w:val="num" w:pos="0"/>
        </w:tabs>
        <w:ind w:left="2771" w:hanging="360"/>
      </w:pPr>
      <w:rPr>
        <w:b w:val="false"/>
        <w:bCs w:val="false"/>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ordinal"/>
      <w:lvlText w:val="3.%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lowerLetter"/>
      <w:lvlText w:val="%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1"/>
      <w:numFmt w:val="ordinal"/>
      <w:lvlText w:val="3.%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ordinal"/>
      <w:lvlText w:val="4.%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7">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8">
    <w:lvl w:ilvl="0">
      <w:start w:val="7"/>
      <w:numFmt w:val="decimal"/>
      <w:lvlText w:val="%1."/>
      <w:lvlJc w:val="left"/>
      <w:pPr>
        <w:tabs>
          <w:tab w:val="num" w:pos="0"/>
        </w:tabs>
        <w:ind w:left="360" w:hanging="360"/>
      </w:pPr>
      <w:rPr/>
    </w:lvl>
    <w:lvl w:ilvl="1">
      <w:start w:val="1"/>
      <w:numFmt w:val="decimal"/>
      <w:lvlText w:val="%2."/>
      <w:lvlJc w:val="left"/>
      <w:pPr>
        <w:tabs>
          <w:tab w:val="num" w:pos="0"/>
        </w:tabs>
        <w:ind w:left="786" w:hanging="360"/>
      </w:pPr>
      <w:rPr/>
    </w:lvl>
    <w:lvl w:ilvl="2">
      <w:start w:val="1"/>
      <w:numFmt w:val="decimal"/>
      <w:lvlText w:val="%1.%2.%3."/>
      <w:lvlJc w:val="left"/>
      <w:pPr>
        <w:tabs>
          <w:tab w:val="num" w:pos="0"/>
        </w:tabs>
        <w:ind w:left="1572" w:hanging="720"/>
      </w:pPr>
      <w:rPr/>
    </w:lvl>
    <w:lvl w:ilvl="3">
      <w:start w:val="1"/>
      <w:numFmt w:val="decimal"/>
      <w:lvlText w:val="%1.%2.%3.%4."/>
      <w:lvlJc w:val="left"/>
      <w:pPr>
        <w:tabs>
          <w:tab w:val="num" w:pos="0"/>
        </w:tabs>
        <w:ind w:left="1998" w:hanging="720"/>
      </w:pPr>
      <w:rPr/>
    </w:lvl>
    <w:lvl w:ilvl="4">
      <w:start w:val="1"/>
      <w:numFmt w:val="decimal"/>
      <w:lvlText w:val="%1.%2.%3.%4.%5."/>
      <w:lvlJc w:val="left"/>
      <w:pPr>
        <w:tabs>
          <w:tab w:val="num" w:pos="0"/>
        </w:tabs>
        <w:ind w:left="2784" w:hanging="1080"/>
      </w:pPr>
      <w:rPr/>
    </w:lvl>
    <w:lvl w:ilvl="5">
      <w:start w:val="1"/>
      <w:numFmt w:val="decimal"/>
      <w:lvlText w:val="%1.%2.%3.%4.%5.%6."/>
      <w:lvlJc w:val="left"/>
      <w:pPr>
        <w:tabs>
          <w:tab w:val="num" w:pos="0"/>
        </w:tabs>
        <w:ind w:left="3210" w:hanging="1080"/>
      </w:pPr>
      <w:rPr/>
    </w:lvl>
    <w:lvl w:ilvl="6">
      <w:start w:val="1"/>
      <w:numFmt w:val="decimal"/>
      <w:lvlText w:val="%1.%2.%3.%4.%5.%6.%7."/>
      <w:lvlJc w:val="left"/>
      <w:pPr>
        <w:tabs>
          <w:tab w:val="num" w:pos="0"/>
        </w:tabs>
        <w:ind w:left="3996" w:hanging="1440"/>
      </w:pPr>
      <w:rPr/>
    </w:lvl>
    <w:lvl w:ilvl="7">
      <w:start w:val="1"/>
      <w:numFmt w:val="decimal"/>
      <w:lvlText w:val="%1.%2.%3.%4.%5.%6.%7.%8."/>
      <w:lvlJc w:val="left"/>
      <w:pPr>
        <w:tabs>
          <w:tab w:val="num" w:pos="0"/>
        </w:tabs>
        <w:ind w:left="4422" w:hanging="1440"/>
      </w:pPr>
      <w:rPr/>
    </w:lvl>
    <w:lvl w:ilvl="8">
      <w:start w:val="1"/>
      <w:numFmt w:val="decimal"/>
      <w:lvlText w:val="%1.%2.%3.%4.%5.%6.%7.%8.%9."/>
      <w:lvlJc w:val="left"/>
      <w:pPr>
        <w:tabs>
          <w:tab w:val="num" w:pos="0"/>
        </w:tabs>
        <w:ind w:left="5208" w:hanging="1800"/>
      </w:pPr>
      <w:rPr/>
    </w:lvl>
  </w:abstractNum>
  <w:abstractNum w:abstractNumId="29">
    <w:lvl w:ilvl="0">
      <w:start w:val="1"/>
      <w:numFmt w:val="upperRoman"/>
      <w:lvlText w:val="%1."/>
      <w:lvlJc w:val="left"/>
      <w:pPr>
        <w:tabs>
          <w:tab w:val="num" w:pos="0"/>
        </w:tabs>
        <w:ind w:left="1080" w:hanging="720"/>
      </w:pPr>
      <w:rPr/>
    </w:lvl>
    <w:lvl w:ilvl="1">
      <w:start w:val="1"/>
      <w:numFmt w:val="decimal"/>
      <w:lvlText w:val="%2)"/>
      <w:lvlJc w:val="left"/>
      <w:pPr>
        <w:tabs>
          <w:tab w:val="num" w:pos="0"/>
        </w:tabs>
        <w:ind w:left="720" w:hanging="360"/>
      </w:pPr>
      <w:rPr>
        <w:smallCaps w:val="false"/>
        <w:caps w:val="false"/>
        <w:outline w:val="false"/>
        <w:dstrike w:val="false"/>
        <w:strike w:val="false"/>
        <w:vertAlign w:val="baseline"/>
        <w:position w:val="0"/>
        <w:sz w:val="20"/>
        <w:sz w:val="20"/>
        <w:spacing w:val="0"/>
        <w:b w:val="false"/>
        <w:kern w:val="0"/>
        <w:bCs w:val="false"/>
        <w:w w:val="100"/>
        <w:emboss w:val="false"/>
        <w:imprint w:val="false"/>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0">
    <w:lvl w:ilvl="0">
      <w:start w:val="1"/>
      <w:numFmt w:val="upperRoman"/>
      <w:suff w:val="nothing"/>
      <w:lvlText w:val="%1."/>
      <w:lvlJc w:val="left"/>
      <w:pPr>
        <w:tabs>
          <w:tab w:val="num" w:pos="0"/>
        </w:tabs>
        <w:ind w:left="227" w:hanging="227"/>
      </w:pPr>
      <w:rPr>
        <w:i w:val="false"/>
        <w:rFonts w:ascii="Arial" w:hAnsi="Arial" w:eastAsia="Times New Roman" w:cs="Arial"/>
      </w:rPr>
    </w:lvl>
    <w:lvl w:ilvl="1">
      <w:start w:val="1"/>
      <w:numFmt w:val="ordinal"/>
      <w:lvlText w:val="%2"/>
      <w:lvlJc w:val="left"/>
      <w:pPr>
        <w:tabs>
          <w:tab w:val="num" w:pos="0"/>
        </w:tabs>
        <w:ind w:left="454" w:hanging="227"/>
      </w:pPr>
      <w:rPr>
        <w:b w:val="false"/>
        <w:bCs w:val="false"/>
        <w:color w:val="auto"/>
      </w:rPr>
    </w:lvl>
    <w:lvl w:ilvl="2">
      <w:start w:val="1"/>
      <w:numFmt w:val="decimal"/>
      <w:lvlText w:val="%3)"/>
      <w:lvlJc w:val="left"/>
      <w:pPr>
        <w:tabs>
          <w:tab w:val="num" w:pos="0"/>
        </w:tabs>
        <w:ind w:left="814" w:hanging="360"/>
      </w:pPr>
      <w:rPr>
        <w:b w:val="false"/>
        <w:bCs w:val="false"/>
      </w:rPr>
    </w:lvl>
    <w:lvl w:ilvl="3">
      <w:start w:val="1"/>
      <w:numFmt w:val="decimal"/>
      <w:lvlText w:val="%4)"/>
      <w:lvlJc w:val="left"/>
      <w:pPr>
        <w:tabs>
          <w:tab w:val="num" w:pos="0"/>
        </w:tabs>
        <w:ind w:left="1040" w:hanging="360"/>
      </w:pPr>
      <w:rPr>
        <w:sz w:val="22"/>
        <w:i w:val="false"/>
        <w:b w:val="false"/>
        <w:szCs w:val="22"/>
        <w:iCs w:val="false"/>
        <w:bCs w:val="false"/>
        <w:rFonts w:ascii="Arial" w:hAnsi="Arial" w:cs="Arial"/>
      </w:rPr>
    </w:lvl>
    <w:lvl w:ilvl="4">
      <w:start w:val="1"/>
      <w:numFmt w:val="none"/>
      <w:suff w:val="nothing"/>
      <w:lvlText w:val="-"/>
      <w:lvlJc w:val="left"/>
      <w:pPr>
        <w:tabs>
          <w:tab w:val="num" w:pos="0"/>
        </w:tabs>
        <w:ind w:left="1247" w:hanging="113"/>
      </w:pPr>
      <w:rPr>
        <w:b w:val="false"/>
        <w:bCs w:val="false"/>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w="http://schemas.openxmlformats.org/wordprocessingml/2006/main">
  <w:zoom w:percent="100"/>
  <w:defaultTabStop w:val="57"/>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umentProtection w:edit="forms" w:formatting="1" w:cryptProviderType="rsaAES" w:cryptAlgorithmClass="hash" w:cryptAlgorithmType="typeAny" w:cryptAlgorithmSid="" w:cryptSpinCount="0" w:hash="" w:salt=""/>
  <w:themeFontLang w:val="pl-PL" w:eastAsia="" w:bidi="hi-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Times New Roman" w:cs="Times New Roman"/>
        <w:lang w:val="pl-PL" w:eastAsia="pl-P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uiPriority="0"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semiHidden="1" w:unhideWhenUsed="1" w:qFormat="1"/>
    <w:lsdException w:name="Default Paragraph Font" w:uiPriority="1" w:semiHidden="1" w:unhideWhenUsed="1"/>
    <w:lsdException w:name="Body Text" w:uiPriority="0" w:semiHidden="1" w:unhideWhenUsed="1"/>
    <w:lsdException w:name="Body Text Indent" w:uiPriority="0" w:semiHidden="1" w:unhideWhenUsed="1"/>
    <w:lsdException w:name="List Continue" w:uiPriority="0" w:semiHidden="1" w:unhideWhenUsed="1"/>
    <w:lsdException w:name="List Continue 2" w:uiPriority="0"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37f70"/>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Heading1">
    <w:name w:val="Heading 1"/>
    <w:basedOn w:val="Normal"/>
    <w:next w:val="Normal"/>
    <w:link w:val="Nagwek1Znak"/>
    <w:qFormat/>
    <w:rsid w:val="00e37f70"/>
    <w:pPr>
      <w:keepNext w:val="true"/>
      <w:spacing w:before="240" w:after="60"/>
      <w:outlineLvl w:val="0"/>
    </w:pPr>
    <w:rPr>
      <w:rFonts w:ascii="Arial" w:hAnsi="Arial" w:cs="Arial"/>
      <w:b/>
      <w:bCs/>
      <w:kern w:val="2"/>
      <w:sz w:val="32"/>
      <w:szCs w:val="32"/>
    </w:rPr>
  </w:style>
  <w:style w:type="paragraph" w:styleId="Heading2">
    <w:name w:val="Heading 2"/>
    <w:basedOn w:val="Normal"/>
    <w:next w:val="Normal"/>
    <w:link w:val="Nagwek2Znak"/>
    <w:qFormat/>
    <w:rsid w:val="00e37f70"/>
    <w:pPr>
      <w:keepNext w:val="true"/>
      <w:spacing w:before="240" w:after="60"/>
      <w:outlineLvl w:val="1"/>
    </w:pPr>
    <w:rPr>
      <w:rFonts w:ascii="Arial" w:hAnsi="Arial" w:cs="Arial"/>
      <w:b/>
      <w:bCs/>
      <w:i/>
      <w:iCs/>
      <w:sz w:val="28"/>
      <w:szCs w:val="28"/>
    </w:rPr>
  </w:style>
  <w:style w:type="paragraph" w:styleId="Heading3">
    <w:name w:val="Heading 3"/>
    <w:basedOn w:val="Normal"/>
    <w:next w:val="Normal"/>
    <w:link w:val="Nagwek3Znak"/>
    <w:qFormat/>
    <w:rsid w:val="00e37f70"/>
    <w:pPr>
      <w:keepNext w:val="true"/>
      <w:spacing w:before="240" w:after="60"/>
      <w:outlineLvl w:val="2"/>
    </w:pPr>
    <w:rPr>
      <w:rFonts w:ascii="Arial" w:hAnsi="Arial" w:cs="Arial"/>
      <w:b/>
      <w:bCs/>
      <w:sz w:val="26"/>
      <w:szCs w:val="26"/>
    </w:rPr>
  </w:style>
  <w:style w:type="paragraph" w:styleId="Heading4">
    <w:name w:val="Heading 4"/>
    <w:basedOn w:val="Normal"/>
    <w:next w:val="Normal"/>
    <w:link w:val="Nagwek4Znak"/>
    <w:qFormat/>
    <w:rsid w:val="00e37f70"/>
    <w:pPr>
      <w:keepNext w:val="true"/>
      <w:spacing w:before="240" w:after="60"/>
      <w:outlineLvl w:val="3"/>
    </w:pPr>
    <w:rPr>
      <w:b/>
      <w:bCs/>
      <w:sz w:val="28"/>
      <w:szCs w:val="28"/>
    </w:rPr>
  </w:style>
  <w:style w:type="paragraph" w:styleId="Heading5">
    <w:name w:val="Heading 5"/>
    <w:basedOn w:val="Normal"/>
    <w:next w:val="Normal"/>
    <w:link w:val="Nagwek5Znak"/>
    <w:qFormat/>
    <w:rsid w:val="00e37f70"/>
    <w:pPr>
      <w:spacing w:before="240" w:after="60"/>
      <w:outlineLvl w:val="4"/>
    </w:pPr>
    <w:rPr>
      <w:b/>
      <w:bCs/>
      <w:i/>
      <w:iCs/>
      <w:sz w:val="26"/>
      <w:szCs w:val="26"/>
    </w:rPr>
  </w:style>
  <w:style w:type="paragraph" w:styleId="Heading7">
    <w:name w:val="Heading 7"/>
    <w:basedOn w:val="Normal"/>
    <w:next w:val="Normal"/>
    <w:link w:val="Nagwek7Znak"/>
    <w:qFormat/>
    <w:rsid w:val="00e37f70"/>
    <w:pPr>
      <w:keepNext w:val="true"/>
      <w:pBdr>
        <w:bottom w:val="single" w:sz="4" w:space="1" w:color="000000"/>
      </w:pBdr>
      <w:ind w:left="-851"/>
      <w:jc w:val="both"/>
      <w:outlineLvl w:val="6"/>
    </w:pPr>
    <w:rPr>
      <w:rFonts w:ascii="Tahoma" w:hAnsi="Tahoma"/>
      <w:b/>
      <w:sz w:val="20"/>
      <w:szCs w:val="20"/>
    </w:rPr>
  </w:style>
  <w:style w:type="paragraph" w:styleId="Heading8">
    <w:name w:val="Heading 8"/>
    <w:basedOn w:val="Normal"/>
    <w:next w:val="Normal"/>
    <w:link w:val="Nagwek8Znak"/>
    <w:qFormat/>
    <w:rsid w:val="00e37f70"/>
    <w:pPr>
      <w:spacing w:before="240" w:after="60"/>
      <w:outlineLvl w:val="7"/>
    </w:pPr>
    <w:rPr>
      <w:i/>
      <w:iCs/>
    </w:rPr>
  </w:style>
  <w:style w:type="paragraph" w:styleId="Heading9">
    <w:name w:val="Heading 9"/>
    <w:basedOn w:val="Normal"/>
    <w:next w:val="Normal"/>
    <w:link w:val="Nagwek9Znak"/>
    <w:uiPriority w:val="9"/>
    <w:semiHidden/>
    <w:unhideWhenUsed/>
    <w:qFormat/>
    <w:rsid w:val="003c7fde"/>
    <w:pPr>
      <w:spacing w:before="240" w:after="60"/>
      <w:outlineLvl w:val="8"/>
    </w:pPr>
    <w:rPr>
      <w:rFonts w:ascii="Calibri Light" w:hAnsi="Calibri Light"/>
      <w:sz w:val="22"/>
      <w:szCs w:val="22"/>
    </w:rPr>
  </w:style>
  <w:style w:type="character" w:styleId="DefaultParagraphFont" w:default="1">
    <w:name w:val="Default Paragraph Font"/>
    <w:uiPriority w:val="1"/>
    <w:semiHidden/>
    <w:unhideWhenUsed/>
    <w:qFormat/>
    <w:rPr/>
  </w:style>
  <w:style w:type="character" w:styleId="Nagwek1Znak" w:customStyle="1">
    <w:name w:val="Nagłówek 1 Znak"/>
    <w:qFormat/>
    <w:rsid w:val="00e37f70"/>
    <w:rPr>
      <w:rFonts w:ascii="Arial" w:hAnsi="Arial" w:eastAsia="Times New Roman" w:cs="Arial"/>
      <w:b/>
      <w:bCs/>
      <w:kern w:val="2"/>
      <w:sz w:val="32"/>
      <w:szCs w:val="32"/>
      <w:lang w:val="pl-PL"/>
    </w:rPr>
  </w:style>
  <w:style w:type="character" w:styleId="Nagwek2Znak" w:customStyle="1">
    <w:name w:val="Nagłówek 2 Znak"/>
    <w:qFormat/>
    <w:rsid w:val="00e37f70"/>
    <w:rPr>
      <w:rFonts w:ascii="Arial" w:hAnsi="Arial" w:eastAsia="Times New Roman" w:cs="Arial"/>
      <w:b/>
      <w:bCs/>
      <w:i/>
      <w:iCs/>
      <w:sz w:val="28"/>
      <w:szCs w:val="28"/>
      <w:lang w:val="pl-PL"/>
    </w:rPr>
  </w:style>
  <w:style w:type="character" w:styleId="Nagwek3Znak" w:customStyle="1">
    <w:name w:val="Nagłówek 3 Znak"/>
    <w:qFormat/>
    <w:rsid w:val="00e37f70"/>
    <w:rPr>
      <w:rFonts w:ascii="Arial" w:hAnsi="Arial" w:eastAsia="Times New Roman" w:cs="Arial"/>
      <w:b/>
      <w:bCs/>
      <w:sz w:val="26"/>
      <w:szCs w:val="26"/>
      <w:lang w:val="pl-PL"/>
    </w:rPr>
  </w:style>
  <w:style w:type="character" w:styleId="Nagwek4Znak" w:customStyle="1">
    <w:name w:val="Nagłówek 4 Znak"/>
    <w:qFormat/>
    <w:rsid w:val="00e37f70"/>
    <w:rPr>
      <w:rFonts w:ascii="Times New Roman" w:hAnsi="Times New Roman" w:eastAsia="Times New Roman" w:cs="Times New Roman"/>
      <w:b/>
      <w:bCs/>
      <w:sz w:val="28"/>
      <w:szCs w:val="28"/>
      <w:lang w:val="pl-PL"/>
    </w:rPr>
  </w:style>
  <w:style w:type="character" w:styleId="Nagwek5Znak" w:customStyle="1">
    <w:name w:val="Nagłówek 5 Znak"/>
    <w:qFormat/>
    <w:rsid w:val="00e37f70"/>
    <w:rPr>
      <w:rFonts w:ascii="Times New Roman" w:hAnsi="Times New Roman" w:eastAsia="Times New Roman" w:cs="Times New Roman"/>
      <w:b/>
      <w:bCs/>
      <w:i/>
      <w:iCs/>
      <w:sz w:val="26"/>
      <w:szCs w:val="26"/>
      <w:lang w:val="pl-PL"/>
    </w:rPr>
  </w:style>
  <w:style w:type="character" w:styleId="Nagwek7Znak" w:customStyle="1">
    <w:name w:val="Nagłówek 7 Znak"/>
    <w:qFormat/>
    <w:rsid w:val="00e37f70"/>
    <w:rPr>
      <w:rFonts w:ascii="Tahoma" w:hAnsi="Tahoma" w:eastAsia="Times New Roman" w:cs="Times New Roman"/>
      <w:b/>
      <w:sz w:val="20"/>
      <w:szCs w:val="20"/>
      <w:lang w:val="pl-PL"/>
    </w:rPr>
  </w:style>
  <w:style w:type="character" w:styleId="Nagwek8Znak" w:customStyle="1">
    <w:name w:val="Nagłówek 8 Znak"/>
    <w:qFormat/>
    <w:rsid w:val="00e37f70"/>
    <w:rPr>
      <w:rFonts w:ascii="Times New Roman" w:hAnsi="Times New Roman" w:eastAsia="Times New Roman" w:cs="Times New Roman"/>
      <w:i/>
      <w:iCs/>
      <w:lang w:val="pl-PL"/>
    </w:rPr>
  </w:style>
  <w:style w:type="character" w:styleId="pktZnak" w:customStyle="1">
    <w:name w:val="pkt Znak"/>
    <w:link w:val="pkt"/>
    <w:qFormat/>
    <w:rsid w:val="00e37f70"/>
    <w:rPr>
      <w:rFonts w:ascii="Times New Roman" w:hAnsi="Times New Roman" w:eastAsia="Times New Roman" w:cs="Times New Roman"/>
      <w:szCs w:val="20"/>
      <w:lang w:val="pl-PL"/>
    </w:rPr>
  </w:style>
  <w:style w:type="character" w:styleId="TytuZnak" w:customStyle="1">
    <w:name w:val="Tytuł Znak"/>
    <w:qFormat/>
    <w:rsid w:val="00e37f70"/>
    <w:rPr>
      <w:rFonts w:ascii="Arial" w:hAnsi="Arial" w:eastAsia="Times New Roman" w:cs="Times New Roman"/>
      <w:b/>
      <w:sz w:val="22"/>
      <w:szCs w:val="20"/>
      <w:lang w:val="pl-PL"/>
    </w:rPr>
  </w:style>
  <w:style w:type="character" w:styleId="TekstpodstawowyZnak" w:customStyle="1">
    <w:name w:val="Tekst podstawowy Znak"/>
    <w:qFormat/>
    <w:rsid w:val="00e37f70"/>
    <w:rPr>
      <w:rFonts w:ascii="Arial" w:hAnsi="Arial" w:eastAsia="Times New Roman" w:cs="Times New Roman"/>
      <w:b/>
      <w:sz w:val="22"/>
      <w:szCs w:val="20"/>
      <w:lang w:val="pl-PL"/>
    </w:rPr>
  </w:style>
  <w:style w:type="character" w:styleId="Tekstpodstawowy2Znak" w:customStyle="1">
    <w:name w:val="Tekst podstawowy 2 Znak"/>
    <w:link w:val="BodyText2"/>
    <w:uiPriority w:val="99"/>
    <w:qFormat/>
    <w:rsid w:val="00e37f70"/>
    <w:rPr>
      <w:rFonts w:ascii="Arial" w:hAnsi="Arial" w:eastAsia="Times New Roman" w:cs="Times New Roman"/>
      <w:sz w:val="20"/>
      <w:szCs w:val="20"/>
    </w:rPr>
  </w:style>
  <w:style w:type="character" w:styleId="StopkaZnak" w:customStyle="1">
    <w:name w:val="Stopka Znak"/>
    <w:uiPriority w:val="99"/>
    <w:qFormat/>
    <w:rsid w:val="00e37f70"/>
    <w:rPr>
      <w:rFonts w:ascii="Tahoma" w:hAnsi="Tahoma" w:eastAsia="Times New Roman" w:cs="Times New Roman"/>
      <w:sz w:val="20"/>
      <w:szCs w:val="20"/>
      <w:lang w:val="pl-PL"/>
    </w:rPr>
  </w:style>
  <w:style w:type="character" w:styleId="WW8Num2z0" w:customStyle="1">
    <w:name w:val="WW8Num2z0"/>
    <w:qFormat/>
    <w:rsid w:val="00e37f70"/>
    <w:rPr>
      <w:rFonts w:ascii="Times New Roman" w:hAnsi="Times New Roman" w:cs="Times New Roman"/>
    </w:rPr>
  </w:style>
  <w:style w:type="character" w:styleId="Tekstpodstawowy3Znak" w:customStyle="1">
    <w:name w:val="Tekst podstawowy 3 Znak"/>
    <w:link w:val="BodyText3"/>
    <w:qFormat/>
    <w:rsid w:val="00e37f70"/>
    <w:rPr>
      <w:rFonts w:ascii="Times New Roman" w:hAnsi="Times New Roman" w:eastAsia="Times New Roman" w:cs="Times New Roman"/>
      <w:sz w:val="16"/>
      <w:szCs w:val="16"/>
      <w:lang w:val="pl-PL"/>
    </w:rPr>
  </w:style>
  <w:style w:type="character" w:styleId="InternetLink">
    <w:name w:val="Internet Link"/>
    <w:uiPriority w:val="99"/>
    <w:qFormat/>
    <w:rsid w:val="00e37f70"/>
    <w:rPr>
      <w:color w:val="FF0000"/>
      <w:u w:val="single" w:color="FF0000"/>
    </w:rPr>
  </w:style>
  <w:style w:type="character" w:styleId="TekstpodstawowywcityZnak" w:customStyle="1">
    <w:name w:val="Tekst podstawowy wcięty Znak"/>
    <w:link w:val="BodyTextIndented"/>
    <w:qFormat/>
    <w:rsid w:val="00e37f70"/>
    <w:rPr>
      <w:rFonts w:ascii="Times New Roman" w:hAnsi="Times New Roman" w:eastAsia="Times New Roman" w:cs="Times New Roman"/>
      <w:lang w:val="pl-PL"/>
    </w:rPr>
  </w:style>
  <w:style w:type="character" w:styleId="Tekstpodstawowywcity2Znak" w:customStyle="1">
    <w:name w:val="Tekst podstawowy wcięty 2 Znak"/>
    <w:link w:val="BodyTextIndent2"/>
    <w:qFormat/>
    <w:rsid w:val="00e37f70"/>
    <w:rPr>
      <w:rFonts w:ascii="Times New Roman" w:hAnsi="Times New Roman" w:eastAsia="Times New Roman" w:cs="Times New Roman"/>
      <w:lang w:val="pl-PL"/>
    </w:rPr>
  </w:style>
  <w:style w:type="character" w:styleId="TekstprzypisudolnegoZnak" w:customStyle="1">
    <w:name w:val="Tekst przypisu dolnego Znak"/>
    <w:uiPriority w:val="99"/>
    <w:qFormat/>
    <w:rsid w:val="00e37f70"/>
    <w:rPr>
      <w:rFonts w:ascii="Tahoma" w:hAnsi="Tahoma" w:eastAsia="Times New Roman" w:cs="Times New Roman"/>
      <w:sz w:val="20"/>
      <w:szCs w:val="20"/>
      <w:lang w:val="pl-PL"/>
    </w:rPr>
  </w:style>
  <w:style w:type="character" w:styleId="ZwykytekstZnak" w:customStyle="1">
    <w:name w:val="Zwykły tekst Znak"/>
    <w:link w:val="PlainText"/>
    <w:qFormat/>
    <w:rsid w:val="00e37f70"/>
    <w:rPr>
      <w:rFonts w:ascii="Courier New" w:hAnsi="Courier New" w:eastAsia="Times New Roman" w:cs="Courier New"/>
      <w:sz w:val="20"/>
      <w:szCs w:val="20"/>
      <w:lang w:val="pl-PL"/>
    </w:rPr>
  </w:style>
  <w:style w:type="character" w:styleId="annotationreference">
    <w:name w:val="annotation reference"/>
    <w:uiPriority w:val="99"/>
    <w:semiHidden/>
    <w:qFormat/>
    <w:rsid w:val="00e37f70"/>
    <w:rPr>
      <w:sz w:val="16"/>
    </w:rPr>
  </w:style>
  <w:style w:type="character" w:styleId="TekstkomentarzaZnak" w:customStyle="1">
    <w:name w:val="Tekst komentarza Znak"/>
    <w:link w:val="AnnotationText"/>
    <w:uiPriority w:val="99"/>
    <w:semiHidden/>
    <w:qFormat/>
    <w:rsid w:val="00e37f70"/>
    <w:rPr>
      <w:rFonts w:ascii="Tahoma" w:hAnsi="Tahoma" w:eastAsia="Times New Roman" w:cs="Times New Roman"/>
      <w:sz w:val="20"/>
      <w:szCs w:val="20"/>
      <w:lang w:val="pl-PL"/>
    </w:rPr>
  </w:style>
  <w:style w:type="character" w:styleId="TekstdymkaZnak" w:customStyle="1">
    <w:name w:val="Tekst dymka Znak"/>
    <w:link w:val="BalloonText"/>
    <w:uiPriority w:val="99"/>
    <w:semiHidden/>
    <w:qFormat/>
    <w:rsid w:val="00e37f70"/>
    <w:rPr>
      <w:rFonts w:ascii="Tahoma" w:hAnsi="Tahoma" w:eastAsia="Times New Roman" w:cs="Times New Roman"/>
      <w:sz w:val="16"/>
      <w:szCs w:val="16"/>
    </w:rPr>
  </w:style>
  <w:style w:type="character" w:styleId="FootnoteReference">
    <w:name w:val="Footnote Reference"/>
    <w:rPr>
      <w:sz w:val="20"/>
      <w:vertAlign w:val="superscript"/>
    </w:rPr>
  </w:style>
  <w:style w:type="character" w:styleId="FootnoteCharacters">
    <w:name w:val="Footnote Characters"/>
    <w:qFormat/>
    <w:rPr>
      <w:sz w:val="20"/>
      <w:vertAlign w:val="superscript"/>
    </w:rPr>
  </w:style>
  <w:style w:type="character" w:styleId="FootnoteCharacters1">
    <w:name w:val="Footnote Characters1"/>
    <w:qFormat/>
    <w:rPr>
      <w:sz w:val="20"/>
      <w:vertAlign w:val="superscript"/>
    </w:rPr>
  </w:style>
  <w:style w:type="character" w:styleId="FootnoteCharacters11">
    <w:name w:val="Footnote Characters11"/>
    <w:qFormat/>
    <w:rPr>
      <w:sz w:val="20"/>
      <w:vertAlign w:val="superscript"/>
    </w:rPr>
  </w:style>
  <w:style w:type="character" w:styleId="FootnoteCharacters111">
    <w:name w:val="Footnote Characters111"/>
    <w:qFormat/>
    <w:rPr>
      <w:sz w:val="20"/>
      <w:vertAlign w:val="superscript"/>
    </w:rPr>
  </w:style>
  <w:style w:type="character" w:styleId="FootnoteCharacters1111">
    <w:name w:val="Footnote Characters1111"/>
    <w:qFormat/>
    <w:rPr>
      <w:sz w:val="20"/>
      <w:vertAlign w:val="superscript"/>
    </w:rPr>
  </w:style>
  <w:style w:type="character" w:styleId="FootnoteCharacters11111">
    <w:name w:val="Footnote Characters11111"/>
    <w:qFormat/>
    <w:rPr>
      <w:sz w:val="20"/>
      <w:vertAlign w:val="superscript"/>
    </w:rPr>
  </w:style>
  <w:style w:type="character" w:styleId="FootnoteCharacters111111">
    <w:name w:val="Footnote Characters111111"/>
    <w:qFormat/>
    <w:rPr>
      <w:sz w:val="20"/>
      <w:vertAlign w:val="superscript"/>
    </w:rPr>
  </w:style>
  <w:style w:type="character" w:styleId="FootnoteCharacters1111111">
    <w:name w:val="Footnote Characters1111111"/>
    <w:uiPriority w:val="99"/>
    <w:qFormat/>
    <w:rsid w:val="00e37f70"/>
    <w:rPr>
      <w:sz w:val="20"/>
      <w:vertAlign w:val="superscript"/>
    </w:rPr>
  </w:style>
  <w:style w:type="character" w:styleId="PageNumber">
    <w:name w:val="Page Number"/>
    <w:basedOn w:val="DefaultParagraphFont"/>
    <w:rsid w:val="00e37f70"/>
    <w:rPr/>
  </w:style>
  <w:style w:type="character" w:styleId="PodpisZnak" w:customStyle="1">
    <w:name w:val="Podpis Znak"/>
    <w:qFormat/>
    <w:rsid w:val="00e37f70"/>
    <w:rPr>
      <w:rFonts w:ascii="Times New Roman" w:hAnsi="Times New Roman" w:eastAsia="Times New Roman" w:cs="Times New Roman"/>
      <w:b/>
      <w:bCs/>
      <w:i/>
      <w:iCs/>
      <w:lang w:val="pl-PL"/>
    </w:rPr>
  </w:style>
  <w:style w:type="character" w:styleId="TematkomentarzaZnak" w:customStyle="1">
    <w:name w:val="Temat komentarza Znak"/>
    <w:link w:val="annotationsubject"/>
    <w:uiPriority w:val="99"/>
    <w:semiHidden/>
    <w:qFormat/>
    <w:rsid w:val="00e37f70"/>
    <w:rPr>
      <w:rFonts w:ascii="Times New Roman" w:hAnsi="Times New Roman" w:eastAsia="Times New Roman" w:cs="Times New Roman"/>
      <w:b/>
      <w:bCs/>
      <w:sz w:val="20"/>
      <w:szCs w:val="20"/>
      <w:lang w:val="pl-PL"/>
    </w:rPr>
  </w:style>
  <w:style w:type="character" w:styleId="NagwekZnak" w:customStyle="1">
    <w:name w:val="Nagłówek Znak"/>
    <w:qFormat/>
    <w:rsid w:val="00e37f70"/>
    <w:rPr>
      <w:rFonts w:ascii="Times New Roman" w:hAnsi="Times New Roman" w:eastAsia="Times New Roman" w:cs="Times New Roman"/>
    </w:rPr>
  </w:style>
  <w:style w:type="character" w:styleId="Tekstpodstawowywcity3Znak" w:customStyle="1">
    <w:name w:val="Tekst podstawowy wcięty 3 Znak"/>
    <w:link w:val="BodyTextIndent3"/>
    <w:qFormat/>
    <w:rsid w:val="00e37f70"/>
    <w:rPr>
      <w:rFonts w:ascii="Times New Roman" w:hAnsi="Times New Roman" w:eastAsia="Times New Roman" w:cs="Times New Roman"/>
      <w:sz w:val="16"/>
      <w:szCs w:val="16"/>
      <w:lang w:val="pl-PL"/>
    </w:rPr>
  </w:style>
  <w:style w:type="character" w:styleId="apple-style-span" w:customStyle="1">
    <w:name w:val="apple-style-span"/>
    <w:basedOn w:val="DefaultParagraphFont"/>
    <w:qFormat/>
    <w:rsid w:val="00e37f70"/>
    <w:rPr/>
  </w:style>
  <w:style w:type="character" w:styleId="PodtytuZnak" w:customStyle="1">
    <w:name w:val="Podtytuł Znak"/>
    <w:qFormat/>
    <w:rsid w:val="00e37f70"/>
    <w:rPr>
      <w:rFonts w:ascii="Arial" w:hAnsi="Arial" w:eastAsia="Times New Roman" w:cs="Arial"/>
      <w:b/>
      <w:bCs/>
      <w:sz w:val="22"/>
      <w:lang w:val="pl-PL"/>
    </w:rPr>
  </w:style>
  <w:style w:type="character" w:styleId="TekstprzypisukocowegoZnak" w:customStyle="1">
    <w:name w:val="Tekst przypisu końcowego Znak"/>
    <w:semiHidden/>
    <w:qFormat/>
    <w:rsid w:val="00e37f70"/>
    <w:rPr>
      <w:rFonts w:ascii="Times New Roman" w:hAnsi="Times New Roman"/>
    </w:rPr>
  </w:style>
  <w:style w:type="character" w:styleId="MapadokumentuZnak" w:customStyle="1">
    <w:name w:val="Mapa dokumentu Znak"/>
    <w:link w:val="DocumentMap"/>
    <w:qFormat/>
    <w:rsid w:val="00e37f70"/>
    <w:rPr>
      <w:rFonts w:ascii="Tahoma" w:hAnsi="Tahoma" w:eastAsia="Times New Roman" w:cs="Tahoma"/>
      <w:sz w:val="16"/>
      <w:szCs w:val="16"/>
      <w:lang w:val="pl-PL"/>
    </w:rPr>
  </w:style>
  <w:style w:type="character" w:styleId="ZnakZnak13" w:customStyle="1">
    <w:name w:val="Znak Znak13"/>
    <w:qFormat/>
    <w:locked/>
    <w:rsid w:val="00e37f70"/>
    <w:rPr>
      <w:rFonts w:ascii="Arial" w:hAnsi="Arial"/>
      <w:b/>
      <w:sz w:val="22"/>
      <w:lang w:val="pl-PL" w:eastAsia="pl-PL" w:bidi="ar-SA"/>
    </w:rPr>
  </w:style>
  <w:style w:type="character" w:styleId="ZnakZnak8" w:customStyle="1">
    <w:name w:val="Znak Znak8"/>
    <w:qFormat/>
    <w:locked/>
    <w:rsid w:val="00e37f70"/>
    <w:rPr>
      <w:sz w:val="24"/>
      <w:szCs w:val="24"/>
      <w:lang w:val="pl-PL" w:eastAsia="pl-PL" w:bidi="ar-SA"/>
    </w:rPr>
  </w:style>
  <w:style w:type="character" w:styleId="FontStyle17" w:customStyle="1">
    <w:name w:val="Font Style17"/>
    <w:qFormat/>
    <w:rsid w:val="00e37f70"/>
    <w:rPr>
      <w:rFonts w:ascii="Arial Unicode MS" w:hAnsi="Arial Unicode MS" w:eastAsia="Arial Unicode MS" w:cs="Arial Unicode MS"/>
      <w:sz w:val="18"/>
      <w:szCs w:val="18"/>
    </w:rPr>
  </w:style>
  <w:style w:type="character" w:styleId="FollowedHyperlink">
    <w:name w:val="FollowedHyperlink"/>
    <w:uiPriority w:val="99"/>
    <w:semiHidden/>
    <w:unhideWhenUsed/>
    <w:rsid w:val="00a804cc"/>
    <w:rPr>
      <w:color w:val="800080"/>
      <w:u w:val="single"/>
    </w:rPr>
  </w:style>
  <w:style w:type="character" w:styleId="NormalBoldChar" w:customStyle="1">
    <w:name w:val="NormalBold Char"/>
    <w:link w:val="NormalBold"/>
    <w:qFormat/>
    <w:locked/>
    <w:rsid w:val="00d05f80"/>
    <w:rPr>
      <w:rFonts w:ascii="Times New Roman" w:hAnsi="Times New Roman" w:eastAsia="Times New Roman" w:cs="Times New Roman"/>
      <w:b/>
      <w:szCs w:val="22"/>
      <w:lang w:val="pl-PL" w:eastAsia="en-GB"/>
    </w:rPr>
  </w:style>
  <w:style w:type="character" w:styleId="DeltaViewInsertion" w:customStyle="1">
    <w:name w:val="DeltaView Insertion"/>
    <w:qFormat/>
    <w:rsid w:val="00d05f80"/>
    <w:rPr>
      <w:b/>
      <w:i/>
      <w:spacing w:val="0"/>
    </w:rPr>
  </w:style>
  <w:style w:type="character" w:styleId="Emphasis">
    <w:name w:val="Emphasis"/>
    <w:uiPriority w:val="20"/>
    <w:qFormat/>
    <w:rsid w:val="00a95718"/>
    <w:rPr>
      <w:i/>
      <w:iCs/>
    </w:rPr>
  </w:style>
  <w:style w:type="character" w:styleId="Teksttreci" w:customStyle="1">
    <w:name w:val="Tekst treści_"/>
    <w:link w:val="Teksttreci1"/>
    <w:qFormat/>
    <w:rsid w:val="00a839ad"/>
    <w:rPr>
      <w:rFonts w:ascii="Verdana" w:hAnsi="Verdana" w:eastAsia="Verdana" w:cs="Verdana"/>
      <w:sz w:val="19"/>
      <w:szCs w:val="19"/>
      <w:shd w:fill="FFFFFF" w:val="clear"/>
    </w:rPr>
  </w:style>
  <w:style w:type="character" w:styleId="TeksttreciPogrubienie" w:customStyle="1">
    <w:name w:val="Tekst treści + Pogrubienie"/>
    <w:qFormat/>
    <w:rsid w:val="00a839ad"/>
    <w:rPr>
      <w:rFonts w:ascii="Verdana" w:hAnsi="Verdana" w:eastAsia="Verdana" w:cs="Verdana"/>
      <w:b/>
      <w:bCs/>
      <w:i w:val="false"/>
      <w:iCs w:val="false"/>
      <w:caps w:val="false"/>
      <w:smallCaps w:val="false"/>
      <w:strike w:val="false"/>
      <w:dstrike w:val="false"/>
      <w:spacing w:val="0"/>
      <w:sz w:val="19"/>
      <w:szCs w:val="19"/>
      <w:shd w:fill="FFFFFF" w:val="clear"/>
    </w:rPr>
  </w:style>
  <w:style w:type="character" w:styleId="Nagwek3" w:customStyle="1">
    <w:name w:val="Nagłówek #3_"/>
    <w:link w:val="Nagwek31"/>
    <w:qFormat/>
    <w:rsid w:val="003544e7"/>
    <w:rPr>
      <w:rFonts w:ascii="Verdana" w:hAnsi="Verdana" w:eastAsia="Verdana" w:cs="Verdana"/>
      <w:sz w:val="19"/>
      <w:szCs w:val="19"/>
      <w:shd w:fill="FFFFFF" w:val="clear"/>
    </w:rPr>
  </w:style>
  <w:style w:type="character" w:styleId="Nagwek3ArialBezpogrubieniaKursywa" w:customStyle="1">
    <w:name w:val="Nagłówek #3 + Arial;Bez pogrubienia;Kursywa"/>
    <w:qFormat/>
    <w:rsid w:val="003544e7"/>
    <w:rPr>
      <w:rFonts w:ascii="Arial" w:hAnsi="Arial" w:eastAsia="Arial" w:cs="Arial"/>
      <w:b/>
      <w:bCs/>
      <w:i/>
      <w:iCs/>
      <w:sz w:val="19"/>
      <w:szCs w:val="19"/>
      <w:shd w:fill="FFFFFF" w:val="clear"/>
    </w:rPr>
  </w:style>
  <w:style w:type="character" w:styleId="Teksttreci4" w:customStyle="1">
    <w:name w:val="Tekst treści (4)_"/>
    <w:link w:val="Teksttreci41"/>
    <w:qFormat/>
    <w:rsid w:val="002307a6"/>
    <w:rPr>
      <w:rFonts w:ascii="Verdana" w:hAnsi="Verdana" w:eastAsia="Verdana" w:cs="Verdana"/>
      <w:sz w:val="19"/>
      <w:szCs w:val="19"/>
      <w:shd w:fill="FFFFFF" w:val="clear"/>
    </w:rPr>
  </w:style>
  <w:style w:type="character" w:styleId="Teksttreci8" w:customStyle="1">
    <w:name w:val="Tekst treści (8)_"/>
    <w:link w:val="Teksttreci81"/>
    <w:qFormat/>
    <w:rsid w:val="002307a6"/>
    <w:rPr>
      <w:rFonts w:ascii="Verdana" w:hAnsi="Verdana" w:eastAsia="Verdana" w:cs="Verdana"/>
      <w:sz w:val="28"/>
      <w:szCs w:val="28"/>
      <w:shd w:fill="FFFFFF" w:val="clear"/>
    </w:rPr>
  </w:style>
  <w:style w:type="character" w:styleId="AkapitzlistZnak" w:customStyle="1">
    <w:name w:val="Akapit z listą Znak"/>
    <w:link w:val="ListParagraph"/>
    <w:uiPriority w:val="99"/>
    <w:qFormat/>
    <w:locked/>
    <w:rsid w:val="00fd3e07"/>
    <w:rPr>
      <w:rFonts w:ascii="Times New Roman" w:hAnsi="Times New Roman" w:eastAsia="Times New Roman" w:cs="Times New Roman"/>
      <w:lang w:val="pl-PL"/>
    </w:rPr>
  </w:style>
  <w:style w:type="character" w:styleId="EndnoteReference">
    <w:name w:val="Endnote Reference"/>
    <w:rPr>
      <w:vertAlign w:val="superscript"/>
    </w:rPr>
  </w:style>
  <w:style w:type="character" w:styleId="EndnoteCharacters">
    <w:name w:val="Endnote Characters"/>
    <w:qFormat/>
    <w:rPr>
      <w:vertAlign w:val="superscript"/>
    </w:rPr>
  </w:style>
  <w:style w:type="character" w:styleId="EndnoteCharacters1">
    <w:name w:val="Endnote Characters1"/>
    <w:qFormat/>
    <w:rPr>
      <w:vertAlign w:val="superscript"/>
    </w:rPr>
  </w:style>
  <w:style w:type="character" w:styleId="EndnoteCharacters11">
    <w:name w:val="Endnote Characters11"/>
    <w:qFormat/>
    <w:rPr>
      <w:vertAlign w:val="superscript"/>
    </w:rPr>
  </w:style>
  <w:style w:type="character" w:styleId="EndnoteCharacters111">
    <w:name w:val="Endnote Characters111"/>
    <w:qFormat/>
    <w:rPr>
      <w:vertAlign w:val="superscript"/>
    </w:rPr>
  </w:style>
  <w:style w:type="character" w:styleId="EndnoteCharacters1111">
    <w:name w:val="Endnote Characters1111"/>
    <w:qFormat/>
    <w:rPr>
      <w:vertAlign w:val="superscript"/>
    </w:rPr>
  </w:style>
  <w:style w:type="character" w:styleId="EndnoteCharacters11111">
    <w:name w:val="Endnote Characters11111"/>
    <w:qFormat/>
    <w:rPr>
      <w:vertAlign w:val="superscript"/>
    </w:rPr>
  </w:style>
  <w:style w:type="character" w:styleId="EndnoteCharacters111111">
    <w:name w:val="Endnote Characters111111"/>
    <w:qFormat/>
    <w:rPr>
      <w:vertAlign w:val="superscript"/>
    </w:rPr>
  </w:style>
  <w:style w:type="character" w:styleId="EndnoteCharacters1111111">
    <w:name w:val="Endnote Characters1111111"/>
    <w:uiPriority w:val="99"/>
    <w:semiHidden/>
    <w:unhideWhenUsed/>
    <w:qFormat/>
    <w:rsid w:val="007d491e"/>
    <w:rPr>
      <w:vertAlign w:val="superscript"/>
    </w:rPr>
  </w:style>
  <w:style w:type="character" w:styleId="Nierozpoznanawzmianka1" w:customStyle="1">
    <w:name w:val="Nierozpoznana wzmianka1"/>
    <w:uiPriority w:val="99"/>
    <w:semiHidden/>
    <w:unhideWhenUsed/>
    <w:qFormat/>
    <w:rsid w:val="006204e8"/>
    <w:rPr>
      <w:color w:val="605E5C"/>
      <w:shd w:fill="E1DFDD" w:val="clear"/>
    </w:rPr>
  </w:style>
  <w:style w:type="character" w:styleId="Nierozpoznanawzmianka2" w:customStyle="1">
    <w:name w:val="Nierozpoznana wzmianka2"/>
    <w:uiPriority w:val="99"/>
    <w:semiHidden/>
    <w:unhideWhenUsed/>
    <w:qFormat/>
    <w:rsid w:val="004820f1"/>
    <w:rPr>
      <w:color w:val="605E5C"/>
      <w:shd w:fill="E1DFDD" w:val="clear"/>
    </w:rPr>
  </w:style>
  <w:style w:type="character" w:styleId="Nagwek9Znak" w:customStyle="1">
    <w:name w:val="Nagłówek 9 Znak"/>
    <w:uiPriority w:val="9"/>
    <w:semiHidden/>
    <w:qFormat/>
    <w:rsid w:val="003c7fde"/>
    <w:rPr>
      <w:rFonts w:ascii="Calibri Light" w:hAnsi="Calibri Light" w:eastAsia="Times New Roman" w:cs="Times New Roman"/>
      <w:sz w:val="22"/>
      <w:szCs w:val="22"/>
    </w:rPr>
  </w:style>
  <w:style w:type="character" w:styleId="text-justify" w:customStyle="1">
    <w:name w:val="text-justify"/>
    <w:qFormat/>
    <w:rsid w:val="003c7fde"/>
    <w:rPr/>
  </w:style>
  <w:style w:type="character" w:styleId="Styl66Znak" w:customStyle="1">
    <w:name w:val="Styl66 Znak"/>
    <w:link w:val="Styl66"/>
    <w:qFormat/>
    <w:locked/>
    <w:rsid w:val="00407056"/>
    <w:rPr>
      <w:b/>
      <w:sz w:val="24"/>
      <w:szCs w:val="24"/>
      <w:u w:val="single"/>
      <w:lang w:val="x-none" w:eastAsia="x-none"/>
    </w:rPr>
  </w:style>
  <w:style w:type="character" w:styleId="Strong">
    <w:name w:val="Strong"/>
    <w:uiPriority w:val="22"/>
    <w:qFormat/>
    <w:rsid w:val="007b20fc"/>
    <w:rPr>
      <w:b/>
      <w:bCs/>
    </w:rPr>
  </w:style>
  <w:style w:type="character" w:styleId="Styl1Znak" w:customStyle="1">
    <w:name w:val="Styl1 Znak"/>
    <w:link w:val="Styl1"/>
    <w:qFormat/>
    <w:rsid w:val="00386069"/>
    <w:rPr>
      <w:rFonts w:ascii="Arial" w:hAnsi="Arial" w:cs="Arial"/>
      <w:b/>
      <w:bCs/>
      <w:kern w:val="2"/>
      <w:sz w:val="22"/>
      <w:szCs w:val="22"/>
      <w:shd w:fill="FFFFFF" w:val="clear"/>
    </w:rPr>
  </w:style>
  <w:style w:type="character" w:styleId="markedcontent" w:customStyle="1">
    <w:name w:val="markedcontent"/>
    <w:basedOn w:val="DefaultParagraphFont"/>
    <w:qFormat/>
    <w:rsid w:val="00001c7b"/>
    <w:rPr/>
  </w:style>
  <w:style w:type="character" w:styleId="UnresolvedMention">
    <w:name w:val="Unresolved Mention"/>
    <w:basedOn w:val="DefaultParagraphFont"/>
    <w:uiPriority w:val="99"/>
    <w:semiHidden/>
    <w:unhideWhenUsed/>
    <w:qFormat/>
    <w:rsid w:val="00692d92"/>
    <w:rPr>
      <w:color w:val="605E5C"/>
      <w:shd w:fill="E1DFDD" w:val="clear"/>
    </w:rPr>
  </w:style>
  <w:style w:type="character" w:styleId="InternetLink1">
    <w:name w:val="Internet Link1"/>
    <w:qFormat/>
    <w:rPr>
      <w:color w:val="000080"/>
      <w:u w:val="single"/>
    </w:rPr>
  </w:style>
  <w:style w:type="character" w:styleId="Domylnaczcionkaakapitu">
    <w:name w:val="Domyślna czcionka akapitu"/>
    <w:qFormat/>
    <w:rPr/>
  </w:style>
  <w:style w:type="character" w:styleId="InternetLink2">
    <w:name w:val="Internet Link2"/>
    <w:qFormat/>
    <w:rPr>
      <w:color w:val="000080"/>
      <w:u w:val="single"/>
    </w:rPr>
  </w:style>
  <w:style w:type="character" w:styleId="InternetLink3">
    <w:name w:val="Internet Link3"/>
    <w:qFormat/>
    <w:rPr>
      <w:color w:val="000080"/>
      <w:u w:val="single"/>
    </w:rPr>
  </w:style>
  <w:style w:type="character" w:styleId="InternetLink4">
    <w:name w:val="Internet Link4"/>
    <w:qFormat/>
    <w:rPr>
      <w:color w:val="000080"/>
      <w:u w:val="single"/>
    </w:rPr>
  </w:style>
  <w:style w:type="character" w:styleId="InternetLink5">
    <w:name w:val="Internet Link5"/>
    <w:qFormat/>
    <w:rPr>
      <w:color w:val="000080"/>
      <w:u w:val="single"/>
    </w:rPr>
  </w:style>
  <w:style w:type="character" w:styleId="InternetLink6">
    <w:name w:val="Internet Link6"/>
    <w:qFormat/>
    <w:rPr>
      <w:color w:val="000080"/>
      <w:u w:val="single"/>
    </w:rPr>
  </w:style>
  <w:style w:type="character" w:styleId="InternetLink7">
    <w:name w:val="Internet Link7"/>
    <w:qFormat/>
    <w:rPr>
      <w:color w:val="000080"/>
      <w:u w:val="single"/>
    </w:rPr>
  </w:style>
  <w:style w:type="character" w:styleId="Hyperlink">
    <w:name w:val="Hyperlink"/>
    <w:rPr>
      <w:color w:val="000080"/>
      <w:u w:val="single"/>
    </w:rPr>
  </w:style>
  <w:style w:type="paragraph" w:styleId="Nagwek">
    <w:name w:val="Nagłówek"/>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link w:val="TekstpodstawowyZnak"/>
    <w:rsid w:val="00e37f70"/>
    <w:pPr>
      <w:jc w:val="both"/>
    </w:pPr>
    <w:rPr>
      <w:rFonts w:ascii="Arial" w:hAnsi="Arial"/>
      <w:b/>
      <w:sz w:val="22"/>
      <w:szCs w:val="20"/>
    </w:rPr>
  </w:style>
  <w:style w:type="paragraph" w:styleId="List">
    <w:name w:val="List"/>
    <w:basedOn w:val="Normal"/>
    <w:rsid w:val="00e37f70"/>
    <w:pPr>
      <w:ind w:hanging="283" w:left="283"/>
    </w:pPr>
    <w:rPr/>
  </w:style>
  <w:style w:type="paragraph" w:styleId="Caption">
    <w:name w:val="Caption"/>
    <w:basedOn w:val="Normal"/>
    <w:qFormat/>
    <w:pPr>
      <w:suppressLineNumbers/>
      <w:spacing w:before="120" w:after="120"/>
    </w:pPr>
    <w:rPr>
      <w:rFonts w:cs="Arial Unicode MS"/>
      <w:i/>
      <w:iCs/>
      <w:sz w:val="24"/>
      <w:szCs w:val="24"/>
    </w:rPr>
  </w:style>
  <w:style w:type="paragraph" w:styleId="Indeks">
    <w:name w:val="Indeks"/>
    <w:basedOn w:val="Normal"/>
    <w:qFormat/>
    <w:pPr>
      <w:suppressLineNumbers/>
    </w:pPr>
    <w:rPr>
      <w:rFonts w:cs="Arial Unicode MS"/>
    </w:rPr>
  </w:style>
  <w:style w:type="paragraph" w:styleId="pkt" w:customStyle="1">
    <w:name w:val="pkt"/>
    <w:basedOn w:val="Normal"/>
    <w:link w:val="pktZnak"/>
    <w:qFormat/>
    <w:rsid w:val="00e37f70"/>
    <w:pPr>
      <w:spacing w:before="60" w:after="60"/>
      <w:ind w:hanging="295" w:left="851"/>
      <w:jc w:val="both"/>
    </w:pPr>
    <w:rPr>
      <w:szCs w:val="20"/>
    </w:rPr>
  </w:style>
  <w:style w:type="paragraph" w:styleId="pkt1" w:customStyle="1">
    <w:name w:val="pkt1"/>
    <w:basedOn w:val="pkt"/>
    <w:qFormat/>
    <w:rsid w:val="00e37f70"/>
    <w:pPr>
      <w:ind w:hanging="425" w:left="850"/>
    </w:pPr>
    <w:rPr/>
  </w:style>
  <w:style w:type="paragraph" w:styleId="Title">
    <w:name w:val="Title"/>
    <w:basedOn w:val="Normal"/>
    <w:link w:val="TytuZnak"/>
    <w:qFormat/>
    <w:rsid w:val="00e37f70"/>
    <w:pPr>
      <w:jc w:val="center"/>
    </w:pPr>
    <w:rPr>
      <w:rFonts w:ascii="Arial" w:hAnsi="Arial"/>
      <w:b/>
      <w:sz w:val="22"/>
      <w:szCs w:val="20"/>
    </w:rPr>
  </w:style>
  <w:style w:type="paragraph" w:styleId="BodyText2">
    <w:name w:val="Body Text 2"/>
    <w:basedOn w:val="Normal"/>
    <w:link w:val="Tekstpodstawowy2Znak"/>
    <w:uiPriority w:val="99"/>
    <w:qFormat/>
    <w:rsid w:val="00e37f70"/>
    <w:pPr>
      <w:jc w:val="both"/>
    </w:pPr>
    <w:rPr>
      <w:rFonts w:ascii="Arial" w:hAnsi="Arial"/>
      <w:sz w:val="20"/>
      <w:szCs w:val="20"/>
    </w:rPr>
  </w:style>
  <w:style w:type="paragraph" w:styleId="Gwkaistopka">
    <w:name w:val="Główka i stopka"/>
    <w:basedOn w:val="Normal"/>
    <w:qFormat/>
    <w:pPr/>
    <w:rPr/>
  </w:style>
  <w:style w:type="paragraph" w:styleId="Footer">
    <w:name w:val="Footer"/>
    <w:basedOn w:val="Normal"/>
    <w:link w:val="StopkaZnak"/>
    <w:rsid w:val="00e37f70"/>
    <w:pPr>
      <w:tabs>
        <w:tab w:val="clear" w:pos="57"/>
        <w:tab w:val="center" w:pos="4536" w:leader="none"/>
        <w:tab w:val="right" w:pos="9072" w:leader="none"/>
      </w:tabs>
    </w:pPr>
    <w:rPr>
      <w:rFonts w:ascii="Tahoma" w:hAnsi="Tahoma"/>
      <w:sz w:val="20"/>
      <w:szCs w:val="20"/>
    </w:rPr>
  </w:style>
  <w:style w:type="paragraph" w:styleId="BodyText3">
    <w:name w:val="Body Text 3"/>
    <w:basedOn w:val="Normal"/>
    <w:link w:val="Tekstpodstawowy3Znak"/>
    <w:qFormat/>
    <w:rsid w:val="00e37f70"/>
    <w:pPr>
      <w:spacing w:before="0" w:after="120"/>
    </w:pPr>
    <w:rPr>
      <w:sz w:val="16"/>
      <w:szCs w:val="16"/>
    </w:rPr>
  </w:style>
  <w:style w:type="paragraph" w:styleId="NormalWeb">
    <w:name w:val="Normal (Web)"/>
    <w:basedOn w:val="Normal"/>
    <w:uiPriority w:val="99"/>
    <w:qFormat/>
    <w:rsid w:val="00e37f70"/>
    <w:pPr>
      <w:spacing w:beforeAutospacing="1" w:afterAutospacing="1"/>
      <w:jc w:val="both"/>
    </w:pPr>
    <w:rPr>
      <w:sz w:val="20"/>
      <w:szCs w:val="20"/>
    </w:rPr>
  </w:style>
  <w:style w:type="paragraph" w:styleId="BodyTextIndented">
    <w:name w:val="Body Text, Indented"/>
    <w:basedOn w:val="Normal"/>
    <w:link w:val="TekstpodstawowywcityZnak"/>
    <w:qFormat/>
    <w:rsid w:val="00e37f70"/>
    <w:pPr>
      <w:spacing w:before="0" w:after="120"/>
      <w:ind w:left="283"/>
    </w:pPr>
    <w:rPr/>
  </w:style>
  <w:style w:type="paragraph" w:styleId="BodyTextIndent2">
    <w:name w:val="Body Text Indent 2"/>
    <w:basedOn w:val="Normal"/>
    <w:link w:val="Tekstpodstawowywcity2Znak"/>
    <w:qFormat/>
    <w:rsid w:val="00e37f70"/>
    <w:pPr>
      <w:spacing w:lineRule="auto" w:line="480" w:before="0" w:after="120"/>
      <w:ind w:left="283"/>
    </w:pPr>
    <w:rPr/>
  </w:style>
  <w:style w:type="paragraph" w:styleId="FootnoteText">
    <w:name w:val="Footnote Text"/>
    <w:basedOn w:val="Normal"/>
    <w:link w:val="TekstprzypisudolnegoZnak"/>
    <w:rsid w:val="00e37f70"/>
    <w:pPr/>
    <w:rPr>
      <w:rFonts w:ascii="Tahoma" w:hAnsi="Tahoma"/>
      <w:sz w:val="20"/>
      <w:szCs w:val="20"/>
    </w:rPr>
  </w:style>
  <w:style w:type="paragraph" w:styleId="PlainText">
    <w:name w:val="Plain Text"/>
    <w:basedOn w:val="Normal"/>
    <w:link w:val="ZwykytekstZnak"/>
    <w:qFormat/>
    <w:rsid w:val="00e37f70"/>
    <w:pPr/>
    <w:rPr>
      <w:rFonts w:ascii="Courier New" w:hAnsi="Courier New" w:cs="Courier New"/>
      <w:sz w:val="20"/>
      <w:szCs w:val="20"/>
    </w:rPr>
  </w:style>
  <w:style w:type="paragraph" w:styleId="wypunkt" w:customStyle="1">
    <w:name w:val="wypunkt"/>
    <w:basedOn w:val="Normal"/>
    <w:qFormat/>
    <w:rsid w:val="00e37f70"/>
    <w:pPr>
      <w:numPr>
        <w:ilvl w:val="0"/>
        <w:numId w:val="1"/>
      </w:numPr>
      <w:tabs>
        <w:tab w:val="clear" w:pos="57"/>
        <w:tab w:val="left" w:pos="0" w:leader="none"/>
      </w:tabs>
      <w:spacing w:lineRule="auto" w:line="360"/>
      <w:jc w:val="both"/>
    </w:pPr>
    <w:rPr>
      <w:szCs w:val="20"/>
    </w:rPr>
  </w:style>
  <w:style w:type="paragraph" w:styleId="AnnotationText">
    <w:name w:val="Annotation Text"/>
    <w:basedOn w:val="Normal"/>
    <w:link w:val="TekstkomentarzaZnak"/>
    <w:uiPriority w:val="99"/>
    <w:semiHidden/>
    <w:rsid w:val="00e37f70"/>
    <w:pPr/>
    <w:rPr>
      <w:rFonts w:ascii="Tahoma" w:hAnsi="Tahoma"/>
      <w:sz w:val="20"/>
      <w:szCs w:val="20"/>
    </w:rPr>
  </w:style>
  <w:style w:type="paragraph" w:styleId="BalloonText">
    <w:name w:val="Balloon Text"/>
    <w:basedOn w:val="Normal"/>
    <w:link w:val="TekstdymkaZnak"/>
    <w:uiPriority w:val="99"/>
    <w:semiHidden/>
    <w:qFormat/>
    <w:rsid w:val="00e37f70"/>
    <w:pPr/>
    <w:rPr>
      <w:rFonts w:ascii="Tahoma" w:hAnsi="Tahoma"/>
      <w:sz w:val="16"/>
      <w:szCs w:val="16"/>
    </w:rPr>
  </w:style>
  <w:style w:type="paragraph" w:styleId="ust" w:customStyle="1">
    <w:name w:val="ust"/>
    <w:qFormat/>
    <w:rsid w:val="00e37f70"/>
    <w:pPr>
      <w:widowControl/>
      <w:suppressAutoHyphens w:val="true"/>
      <w:bidi w:val="0"/>
      <w:spacing w:before="60" w:after="60"/>
      <w:ind w:hanging="284" w:left="426"/>
      <w:jc w:val="both"/>
    </w:pPr>
    <w:rPr>
      <w:rFonts w:ascii="Times New Roman" w:hAnsi="Times New Roman" w:eastAsia="Times New Roman" w:cs="Times New Roman"/>
      <w:color w:val="auto"/>
      <w:kern w:val="0"/>
      <w:sz w:val="24"/>
      <w:szCs w:val="20"/>
      <w:lang w:val="pl-PL" w:eastAsia="pl-PL" w:bidi="ar-SA"/>
    </w:rPr>
  </w:style>
  <w:style w:type="paragraph" w:styleId="ustp" w:customStyle="1">
    <w:name w:val="ustęp"/>
    <w:basedOn w:val="Normal"/>
    <w:qFormat/>
    <w:rsid w:val="00e37f70"/>
    <w:pPr>
      <w:tabs>
        <w:tab w:val="clear" w:pos="57"/>
        <w:tab w:val="left" w:pos="1080" w:leader="none"/>
      </w:tabs>
      <w:spacing w:lineRule="auto" w:line="312" w:before="0" w:after="120"/>
      <w:jc w:val="both"/>
    </w:pPr>
    <w:rPr>
      <w:sz w:val="26"/>
      <w:szCs w:val="20"/>
    </w:rPr>
  </w:style>
  <w:style w:type="paragraph" w:styleId="tx" w:customStyle="1">
    <w:name w:val="tx"/>
    <w:basedOn w:val="Normal"/>
    <w:qFormat/>
    <w:rsid w:val="00e37f70"/>
    <w:pPr>
      <w:spacing w:beforeAutospacing="1" w:afterAutospacing="1"/>
    </w:pPr>
    <w:rPr>
      <w:b/>
      <w:bCs/>
      <w:lang w:val="en-US" w:eastAsia="en-US"/>
    </w:rPr>
  </w:style>
  <w:style w:type="paragraph" w:styleId="Signature">
    <w:name w:val="Signature"/>
    <w:basedOn w:val="Normal"/>
    <w:next w:val="Normal"/>
    <w:link w:val="PodpisZnak"/>
    <w:qFormat/>
    <w:rsid w:val="00e37f70"/>
    <w:pPr>
      <w:jc w:val="right"/>
    </w:pPr>
    <w:rPr>
      <w:b/>
      <w:bCs/>
      <w:i/>
      <w:iCs/>
    </w:rPr>
  </w:style>
  <w:style w:type="paragraph" w:styleId="ust1art" w:customStyle="1">
    <w:name w:val="ust1 art"/>
    <w:qFormat/>
    <w:rsid w:val="00e37f70"/>
    <w:pPr>
      <w:widowControl/>
      <w:suppressAutoHyphens w:val="true"/>
      <w:overflowPunct w:val="false"/>
      <w:bidi w:val="0"/>
      <w:spacing w:before="60" w:after="60"/>
      <w:ind w:hanging="255" w:left="1843"/>
      <w:jc w:val="both"/>
      <w:textAlignment w:val="baseline"/>
    </w:pPr>
    <w:rPr>
      <w:rFonts w:ascii="Times New Roman" w:hAnsi="Times New Roman" w:eastAsia="Times New Roman" w:cs="Times New Roman"/>
      <w:color w:val="auto"/>
      <w:kern w:val="0"/>
      <w:sz w:val="24"/>
      <w:szCs w:val="20"/>
      <w:lang w:val="pl-PL" w:eastAsia="pl-PL" w:bidi="ar-SA"/>
    </w:rPr>
  </w:style>
  <w:style w:type="paragraph" w:styleId="annotationsubject">
    <w:name w:val="annotation subject"/>
    <w:basedOn w:val="AnnotationText"/>
    <w:next w:val="AnnotationText"/>
    <w:link w:val="TematkomentarzaZnak"/>
    <w:uiPriority w:val="99"/>
    <w:semiHidden/>
    <w:qFormat/>
    <w:rsid w:val="00e37f70"/>
    <w:pPr/>
    <w:rPr>
      <w:rFonts w:ascii="Times New Roman" w:hAnsi="Times New Roman"/>
      <w:b/>
      <w:bCs/>
    </w:rPr>
  </w:style>
  <w:style w:type="paragraph" w:styleId="Header">
    <w:name w:val="Header"/>
    <w:basedOn w:val="Normal"/>
    <w:link w:val="NagwekZnak"/>
    <w:rsid w:val="00e37f70"/>
    <w:pPr>
      <w:tabs>
        <w:tab w:val="clear" w:pos="57"/>
        <w:tab w:val="center" w:pos="4536" w:leader="none"/>
        <w:tab w:val="right" w:pos="9072" w:leader="none"/>
      </w:tabs>
    </w:pPr>
    <w:rPr/>
  </w:style>
  <w:style w:type="paragraph" w:styleId="BodyTextIndent3">
    <w:name w:val="Body Text Indent 3"/>
    <w:basedOn w:val="Normal"/>
    <w:link w:val="Tekstpodstawowywcity3Znak"/>
    <w:qFormat/>
    <w:rsid w:val="00e37f70"/>
    <w:pPr>
      <w:spacing w:before="0" w:after="120"/>
      <w:ind w:left="283"/>
    </w:pPr>
    <w:rPr>
      <w:sz w:val="16"/>
      <w:szCs w:val="16"/>
    </w:rPr>
  </w:style>
  <w:style w:type="paragraph" w:styleId="CharZnakCharZnakCharZnakCharZnakZnakZnakZnak" w:customStyle="1">
    <w:name w:val="Char Znak Char Znak Char Znak Char Znak Znak Znak Znak"/>
    <w:basedOn w:val="Normal"/>
    <w:qFormat/>
    <w:rsid w:val="00e37f70"/>
    <w:pPr/>
    <w:rPr/>
  </w:style>
  <w:style w:type="paragraph" w:styleId="List2">
    <w:name w:val="List 2"/>
    <w:basedOn w:val="Normal"/>
    <w:qFormat/>
    <w:rsid w:val="00e37f70"/>
    <w:pPr>
      <w:ind w:hanging="283" w:left="566"/>
    </w:pPr>
    <w:rPr/>
  </w:style>
  <w:style w:type="paragraph" w:styleId="ListBullet">
    <w:name w:val="List Bullet"/>
    <w:basedOn w:val="Normal"/>
    <w:autoRedefine/>
    <w:rsid w:val="00e37f70"/>
    <w:pPr>
      <w:numPr>
        <w:ilvl w:val="0"/>
        <w:numId w:val="3"/>
      </w:numPr>
    </w:pPr>
    <w:rPr/>
  </w:style>
  <w:style w:type="paragraph" w:styleId="ListBullet2">
    <w:name w:val="List Bullet 2"/>
    <w:basedOn w:val="Normal"/>
    <w:autoRedefine/>
    <w:rsid w:val="00e37f70"/>
    <w:pPr>
      <w:numPr>
        <w:ilvl w:val="0"/>
        <w:numId w:val="4"/>
      </w:numPr>
    </w:pPr>
    <w:rPr/>
  </w:style>
  <w:style w:type="paragraph" w:styleId="ListBullet3">
    <w:name w:val="List Bullet 3"/>
    <w:basedOn w:val="Normal"/>
    <w:autoRedefine/>
    <w:rsid w:val="00e37f70"/>
    <w:pPr>
      <w:numPr>
        <w:ilvl w:val="0"/>
        <w:numId w:val="5"/>
      </w:numPr>
    </w:pPr>
    <w:rPr/>
  </w:style>
  <w:style w:type="paragraph" w:styleId="ListContinue">
    <w:name w:val="List Continue"/>
    <w:basedOn w:val="Normal"/>
    <w:rsid w:val="00e37f70"/>
    <w:pPr>
      <w:spacing w:before="0" w:after="120"/>
      <w:ind w:left="283"/>
    </w:pPr>
    <w:rPr/>
  </w:style>
  <w:style w:type="paragraph" w:styleId="ListContinue2">
    <w:name w:val="List Continue 2"/>
    <w:basedOn w:val="Normal"/>
    <w:rsid w:val="00e37f70"/>
    <w:pPr>
      <w:spacing w:before="0" w:after="120"/>
      <w:ind w:left="566"/>
    </w:pPr>
    <w:rPr/>
  </w:style>
  <w:style w:type="paragraph" w:styleId="CharZnakCharZnakCharZnakCharZnak" w:customStyle="1">
    <w:name w:val="Char Znak Char Znak Char Znak Char Znak"/>
    <w:basedOn w:val="Normal"/>
    <w:qFormat/>
    <w:rsid w:val="00e37f70"/>
    <w:pPr/>
    <w:rPr/>
  </w:style>
  <w:style w:type="paragraph" w:styleId="CharZnakCharZnakCharZnakCharZnakZnakZnakZnakZnakZnakZnak" w:customStyle="1">
    <w:name w:val="Char Znak Char Znak Char Znak Char Znak Znak Znak Znak Znak Znak Znak"/>
    <w:basedOn w:val="Normal"/>
    <w:qFormat/>
    <w:rsid w:val="00e37f70"/>
    <w:pPr/>
    <w:rPr/>
  </w:style>
  <w:style w:type="paragraph" w:styleId="Default" w:customStyle="1">
    <w:name w:val="Default"/>
    <w:qFormat/>
    <w:rsid w:val="00e37f70"/>
    <w:pPr>
      <w:widowControl/>
      <w:suppressAutoHyphens w:val="true"/>
      <w:bidi w:val="0"/>
      <w:spacing w:before="0" w:after="0"/>
      <w:jc w:val="left"/>
    </w:pPr>
    <w:rPr>
      <w:rFonts w:ascii="Times New Roman" w:hAnsi="Times New Roman" w:eastAsia="Times New Roman" w:cs="Times New Roman"/>
      <w:color w:val="000000"/>
      <w:kern w:val="0"/>
      <w:sz w:val="24"/>
      <w:szCs w:val="24"/>
      <w:lang w:val="pl-PL" w:eastAsia="pl-PL" w:bidi="ar-SA"/>
    </w:rPr>
  </w:style>
  <w:style w:type="paragraph" w:styleId="ListParagraph">
    <w:name w:val="List Paragraph"/>
    <w:basedOn w:val="Normal"/>
    <w:link w:val="AkapitzlistZnak"/>
    <w:uiPriority w:val="99"/>
    <w:qFormat/>
    <w:rsid w:val="00e37f70"/>
    <w:pPr>
      <w:ind w:left="708"/>
    </w:pPr>
    <w:rPr/>
  </w:style>
  <w:style w:type="paragraph" w:styleId="Tekstpodstawowy21" w:customStyle="1">
    <w:name w:val="Tekst podstawowy 21"/>
    <w:basedOn w:val="Normal"/>
    <w:qFormat/>
    <w:rsid w:val="00e37f70"/>
    <w:pPr>
      <w:overflowPunct w:val="false"/>
      <w:jc w:val="center"/>
      <w:textAlignment w:val="baseline"/>
    </w:pPr>
    <w:rPr>
      <w:rFonts w:ascii="Tahoma" w:hAnsi="Tahoma"/>
      <w:smallCaps/>
      <w:kern w:val="2"/>
      <w:sz w:val="20"/>
      <w:szCs w:val="20"/>
      <w14:shadow w14:blurRad="50800" w14:dist="38100" w14:dir="2700000" w14:sx="100000" w14:sy="100000" w14:kx="0" w14:ky="0" w14:algn="tl">
        <w14:srgbClr w14:val="000000">
          <w14:alpha w14:val="60000"/>
        </w14:srgbClr>
      </w14:shadow>
    </w:rPr>
  </w:style>
  <w:style w:type="paragraph" w:styleId="Tekstpodstawowywcity21" w:customStyle="1">
    <w:name w:val="Tekst podstawowy wcięty 21"/>
    <w:basedOn w:val="Normal"/>
    <w:qFormat/>
    <w:rsid w:val="00e37f70"/>
    <w:pPr>
      <w:suppressAutoHyphens w:val="true"/>
      <w:ind w:left="360"/>
    </w:pPr>
    <w:rPr>
      <w:rFonts w:ascii="Arial" w:hAnsi="Arial" w:cs="Arial"/>
      <w:sz w:val="22"/>
      <w:szCs w:val="20"/>
      <w:lang w:eastAsia="ar-SA"/>
    </w:rPr>
  </w:style>
  <w:style w:type="paragraph" w:styleId="Tekstpodstawowywcity31" w:customStyle="1">
    <w:name w:val="Tekst podstawowy wcięty 31"/>
    <w:basedOn w:val="Normal"/>
    <w:qFormat/>
    <w:rsid w:val="00e37f70"/>
    <w:pPr>
      <w:suppressAutoHyphens w:val="true"/>
      <w:ind w:left="360"/>
      <w:jc w:val="both"/>
    </w:pPr>
    <w:rPr>
      <w:rFonts w:ascii="Arial" w:hAnsi="Arial"/>
      <w:color w:val="000000"/>
      <w:sz w:val="22"/>
      <w:lang w:eastAsia="ar-SA"/>
    </w:rPr>
  </w:style>
  <w:style w:type="paragraph" w:styleId="Tekstpodstawowywcity32" w:customStyle="1">
    <w:name w:val="Tekst podstawowy wcięty 32"/>
    <w:basedOn w:val="Normal"/>
    <w:qFormat/>
    <w:rsid w:val="00e37f70"/>
    <w:pPr>
      <w:suppressAutoHyphens w:val="true"/>
      <w:ind w:left="360"/>
    </w:pPr>
    <w:rPr>
      <w:rFonts w:ascii="Arial" w:hAnsi="Arial"/>
      <w:i/>
      <w:color w:val="000000"/>
      <w:sz w:val="22"/>
      <w:lang w:eastAsia="ar-SA"/>
    </w:rPr>
  </w:style>
  <w:style w:type="paragraph" w:styleId="Normalny4" w:customStyle="1">
    <w:name w:val="Normalny+4"/>
    <w:basedOn w:val="Default"/>
    <w:next w:val="Default"/>
    <w:qFormat/>
    <w:rsid w:val="00e37f70"/>
    <w:pPr/>
    <w:rPr>
      <w:rFonts w:ascii="Arial" w:hAnsi="Arial"/>
      <w:color w:val="auto"/>
    </w:rPr>
  </w:style>
  <w:style w:type="paragraph" w:styleId="Tekstpodstawowy23" w:customStyle="1">
    <w:name w:val="Tekst podstawowy 2+3"/>
    <w:basedOn w:val="Default"/>
    <w:next w:val="Default"/>
    <w:qFormat/>
    <w:rsid w:val="00e37f70"/>
    <w:pPr/>
    <w:rPr>
      <w:rFonts w:ascii="Arial" w:hAnsi="Arial"/>
      <w:color w:val="auto"/>
    </w:rPr>
  </w:style>
  <w:style w:type="paragraph" w:styleId="arimr" w:customStyle="1">
    <w:name w:val="arimr"/>
    <w:basedOn w:val="Normal"/>
    <w:qFormat/>
    <w:rsid w:val="00e37f70"/>
    <w:pPr>
      <w:widowControl w:val="false"/>
      <w:snapToGrid w:val="false"/>
      <w:spacing w:lineRule="auto" w:line="360"/>
    </w:pPr>
    <w:rPr>
      <w:szCs w:val="20"/>
      <w:lang w:val="en-US"/>
    </w:rPr>
  </w:style>
  <w:style w:type="paragraph" w:styleId="Tytu" w:customStyle="1">
    <w:name w:val="Tytu?"/>
    <w:basedOn w:val="Normal"/>
    <w:qFormat/>
    <w:rsid w:val="00e37f70"/>
    <w:pPr>
      <w:overflowPunct w:val="false"/>
      <w:jc w:val="center"/>
    </w:pPr>
    <w:rPr>
      <w:b/>
      <w:szCs w:val="20"/>
    </w:rPr>
  </w:style>
  <w:style w:type="paragraph" w:styleId="Subtitle">
    <w:name w:val="Subtitle"/>
    <w:basedOn w:val="Normal"/>
    <w:link w:val="PodtytuZnak"/>
    <w:qFormat/>
    <w:rsid w:val="00e37f70"/>
    <w:pPr/>
    <w:rPr>
      <w:rFonts w:ascii="Arial" w:hAnsi="Arial" w:cs="Arial"/>
      <w:b/>
      <w:bCs/>
      <w:sz w:val="22"/>
    </w:rPr>
  </w:style>
  <w:style w:type="paragraph" w:styleId="EndnoteText">
    <w:name w:val="Endnote Text"/>
    <w:basedOn w:val="Normal"/>
    <w:link w:val="TekstprzypisukocowegoZnak"/>
    <w:semiHidden/>
    <w:rsid w:val="00e37f70"/>
    <w:pPr>
      <w:numPr>
        <w:ilvl w:val="0"/>
        <w:numId w:val="6"/>
      </w:numPr>
      <w:tabs>
        <w:tab w:val="clear" w:pos="57"/>
      </w:tabs>
      <w:ind w:hanging="0" w:left="0"/>
    </w:pPr>
    <w:rPr>
      <w:sz w:val="20"/>
      <w:szCs w:val="20"/>
    </w:rPr>
  </w:style>
  <w:style w:type="paragraph" w:styleId="paragraf" w:customStyle="1">
    <w:name w:val="paragraf"/>
    <w:basedOn w:val="Normal"/>
    <w:qFormat/>
    <w:rsid w:val="00e37f70"/>
    <w:pPr>
      <w:keepNext w:val="true"/>
      <w:numPr>
        <w:ilvl w:val="0"/>
        <w:numId w:val="2"/>
      </w:numPr>
      <w:spacing w:lineRule="auto" w:line="312" w:before="240" w:after="120"/>
      <w:jc w:val="center"/>
    </w:pPr>
    <w:rPr>
      <w:b/>
      <w:sz w:val="26"/>
      <w:szCs w:val="20"/>
    </w:rPr>
  </w:style>
  <w:style w:type="paragraph" w:styleId="litera" w:customStyle="1">
    <w:name w:val="litera"/>
    <w:basedOn w:val="Normal"/>
    <w:qFormat/>
    <w:rsid w:val="00e37f70"/>
    <w:pPr>
      <w:tabs>
        <w:tab w:val="clear" w:pos="57"/>
        <w:tab w:val="left" w:pos="720" w:leader="none"/>
      </w:tabs>
      <w:spacing w:lineRule="auto" w:line="288" w:before="0" w:after="120"/>
      <w:ind w:hanging="432" w:left="720"/>
      <w:jc w:val="both"/>
    </w:pPr>
    <w:rPr>
      <w:sz w:val="26"/>
      <w:szCs w:val="20"/>
    </w:rPr>
  </w:style>
  <w:style w:type="paragraph" w:styleId="podpisy" w:customStyle="1">
    <w:name w:val="podpisy"/>
    <w:basedOn w:val="Normal"/>
    <w:qFormat/>
    <w:rsid w:val="00e37f70"/>
    <w:pPr>
      <w:keepNext w:val="true"/>
      <w:keepLines/>
      <w:tabs>
        <w:tab w:val="clear" w:pos="57"/>
        <w:tab w:val="center" w:pos="2268" w:leader="none"/>
        <w:tab w:val="center" w:pos="7371" w:leader="none"/>
      </w:tabs>
      <w:spacing w:lineRule="auto" w:line="288" w:before="600" w:after="0"/>
      <w:jc w:val="both"/>
    </w:pPr>
    <w:rPr>
      <w:sz w:val="26"/>
      <w:szCs w:val="20"/>
    </w:rPr>
  </w:style>
  <w:style w:type="paragraph" w:styleId="Tekstpodstawowy231" w:customStyle="1">
    <w:name w:val="Tekst podstawowy 23"/>
    <w:basedOn w:val="Normal"/>
    <w:qFormat/>
    <w:rsid w:val="00e37f70"/>
    <w:pPr>
      <w:suppressAutoHyphens w:val="true"/>
      <w:overflowPunct w:val="false"/>
      <w:spacing w:lineRule="auto" w:line="480" w:before="0" w:after="120"/>
    </w:pPr>
    <w:rPr>
      <w:sz w:val="20"/>
      <w:szCs w:val="20"/>
      <w:lang w:eastAsia="ar-SA"/>
    </w:rPr>
  </w:style>
  <w:style w:type="paragraph" w:styleId="Akapitzlist1" w:customStyle="1">
    <w:name w:val="Akapit z listą1"/>
    <w:basedOn w:val="Normal"/>
    <w:qFormat/>
    <w:rsid w:val="00e37f70"/>
    <w:pPr>
      <w:spacing w:lineRule="auto" w:line="276" w:before="0" w:after="200"/>
      <w:ind w:left="720"/>
      <w:contextualSpacing/>
    </w:pPr>
    <w:rPr>
      <w:rFonts w:ascii="Calibri" w:hAnsi="Calibri"/>
      <w:sz w:val="22"/>
      <w:szCs w:val="22"/>
      <w:lang w:eastAsia="en-US"/>
    </w:rPr>
  </w:style>
  <w:style w:type="paragraph" w:styleId="DocumentMap">
    <w:name w:val="Document Map"/>
    <w:basedOn w:val="Normal"/>
    <w:link w:val="MapadokumentuZnak"/>
    <w:qFormat/>
    <w:rsid w:val="00e37f70"/>
    <w:pPr/>
    <w:rPr>
      <w:rFonts w:ascii="Tahoma" w:hAnsi="Tahoma" w:cs="Tahoma"/>
      <w:sz w:val="16"/>
      <w:szCs w:val="16"/>
    </w:rPr>
  </w:style>
  <w:style w:type="paragraph" w:styleId="ZnakZnak1" w:customStyle="1">
    <w:name w:val="Znak Znak1"/>
    <w:basedOn w:val="Normal"/>
    <w:uiPriority w:val="99"/>
    <w:qFormat/>
    <w:rsid w:val="00e37f70"/>
    <w:pPr/>
    <w:rPr>
      <w:rFonts w:ascii="Arial" w:hAnsi="Arial" w:cs="Arial"/>
    </w:rPr>
  </w:style>
  <w:style w:type="paragraph" w:styleId="TOC1">
    <w:name w:val="TOC 1"/>
    <w:basedOn w:val="Normal"/>
    <w:next w:val="Normal"/>
    <w:autoRedefine/>
    <w:rsid w:val="00e37f70"/>
    <w:pPr>
      <w:tabs>
        <w:tab w:val="clear" w:pos="57"/>
        <w:tab w:val="left" w:pos="480" w:leader="none"/>
        <w:tab w:val="right" w:pos="9062" w:leader="dot"/>
      </w:tabs>
    </w:pPr>
    <w:rPr>
      <w:rFonts w:ascii="Arial" w:hAnsi="Arial"/>
      <w:b/>
    </w:rPr>
  </w:style>
  <w:style w:type="paragraph" w:styleId="xl53" w:customStyle="1">
    <w:name w:val="xl53"/>
    <w:basedOn w:val="Normal"/>
    <w:qFormat/>
    <w:rsid w:val="00e37f70"/>
    <w:pPr>
      <w:spacing w:beforeAutospacing="1" w:afterAutospacing="1"/>
      <w:jc w:val="center"/>
      <w:textAlignment w:val="center"/>
    </w:pPr>
    <w:rPr>
      <w:b/>
      <w:bCs/>
    </w:rPr>
  </w:style>
  <w:style w:type="paragraph" w:styleId="Revision">
    <w:name w:val="Revision"/>
    <w:uiPriority w:val="99"/>
    <w:semiHidden/>
    <w:qFormat/>
    <w:rsid w:val="00e37f70"/>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wt-listawielopoziomowa" w:customStyle="1">
    <w:name w:val="wt-lista_wielopoziomowa"/>
    <w:basedOn w:val="Normal"/>
    <w:qFormat/>
    <w:rsid w:val="00e37f70"/>
    <w:pPr>
      <w:numPr>
        <w:ilvl w:val="0"/>
        <w:numId w:val="7"/>
      </w:numPr>
      <w:spacing w:before="120" w:after="120"/>
    </w:pPr>
    <w:rPr>
      <w:rFonts w:ascii="Arial" w:hAnsi="Arial" w:cs="Arial"/>
      <w:sz w:val="22"/>
    </w:rPr>
  </w:style>
  <w:style w:type="paragraph" w:styleId="Zawartotabeli" w:customStyle="1">
    <w:name w:val="Zawartość tabeli"/>
    <w:basedOn w:val="Normal"/>
    <w:qFormat/>
    <w:rsid w:val="00e37f70"/>
    <w:pPr>
      <w:suppressLineNumbers/>
      <w:suppressAutoHyphens w:val="true"/>
    </w:pPr>
    <w:rPr>
      <w:rFonts w:eastAsia="MS Mincho"/>
      <w:sz w:val="20"/>
      <w:szCs w:val="20"/>
      <w:lang w:eastAsia="ar-SA"/>
    </w:rPr>
  </w:style>
  <w:style w:type="paragraph" w:styleId="wylicz" w:customStyle="1">
    <w:name w:val="wylicz"/>
    <w:basedOn w:val="Normal"/>
    <w:qFormat/>
    <w:rsid w:val="00e37f70"/>
    <w:pPr>
      <w:ind w:hanging="426" w:left="993"/>
    </w:pPr>
    <w:rPr>
      <w:rFonts w:ascii="Arial" w:hAnsi="Arial"/>
      <w:sz w:val="22"/>
      <w:szCs w:val="20"/>
      <w:lang w:val="de-DE"/>
    </w:rPr>
  </w:style>
  <w:style w:type="paragraph" w:styleId="podpunkt" w:customStyle="1">
    <w:name w:val="podpunkt"/>
    <w:basedOn w:val="Normal"/>
    <w:qFormat/>
    <w:rsid w:val="00e37f70"/>
    <w:pPr>
      <w:ind w:left="567"/>
    </w:pPr>
    <w:rPr>
      <w:rFonts w:ascii="Arial" w:hAnsi="Arial"/>
      <w:b/>
      <w:sz w:val="22"/>
      <w:szCs w:val="20"/>
      <w:lang w:val="de-DE"/>
    </w:rPr>
  </w:style>
  <w:style w:type="paragraph" w:styleId="NoSpacing">
    <w:name w:val="No Spacing"/>
    <w:uiPriority w:val="1"/>
    <w:qFormat/>
    <w:rsid w:val="00e37f70"/>
    <w:pPr>
      <w:widowControl/>
      <w:suppressAutoHyphens w:val="true"/>
      <w:bidi w:val="0"/>
      <w:spacing w:before="0" w:after="0"/>
      <w:jc w:val="left"/>
    </w:pPr>
    <w:rPr>
      <w:rFonts w:ascii="Times New Roman" w:hAnsi="Times New Roman" w:eastAsia="SimSun" w:cs="Times New Roman"/>
      <w:color w:val="auto"/>
      <w:kern w:val="0"/>
      <w:sz w:val="24"/>
      <w:szCs w:val="24"/>
      <w:lang w:val="pl-PL" w:eastAsia="zh-CN" w:bidi="ar-SA"/>
    </w:rPr>
  </w:style>
  <w:style w:type="paragraph" w:styleId="Standard" w:customStyle="1">
    <w:name w:val="Standard"/>
    <w:qFormat/>
    <w:rsid w:val="00e37f70"/>
    <w:pPr>
      <w:widowControl w:val="false"/>
      <w:suppressAutoHyphens w:val="true"/>
      <w:bidi w:val="0"/>
      <w:spacing w:before="0" w:after="0"/>
      <w:jc w:val="left"/>
      <w:textAlignment w:val="baseline"/>
    </w:pPr>
    <w:rPr>
      <w:rFonts w:ascii="Times New Roman" w:hAnsi="Times New Roman" w:eastAsia="Lucida Sans Unicode" w:cs="Tahoma"/>
      <w:color w:val="auto"/>
      <w:kern w:val="2"/>
      <w:sz w:val="24"/>
      <w:szCs w:val="24"/>
      <w:lang w:val="pl-PL" w:eastAsia="pl-PL" w:bidi="ar-SA"/>
    </w:rPr>
  </w:style>
  <w:style w:type="paragraph" w:styleId="AbsatzTableFormat" w:customStyle="1">
    <w:name w:val="AbsatzTableFormat"/>
    <w:basedOn w:val="Normal"/>
    <w:qFormat/>
    <w:rsid w:val="00e37f70"/>
    <w:pPr>
      <w:suppressAutoHyphens w:val="true"/>
      <w:ind w:left="-69"/>
    </w:pPr>
    <w:rPr>
      <w:rFonts w:eastAsia="MS Mincho"/>
      <w:sz w:val="16"/>
      <w:szCs w:val="16"/>
      <w:lang w:eastAsia="ar-SA"/>
    </w:rPr>
  </w:style>
  <w:style w:type="paragraph" w:styleId="NormalBold" w:customStyle="1">
    <w:name w:val="NormalBold"/>
    <w:basedOn w:val="Normal"/>
    <w:link w:val="NormalBoldChar"/>
    <w:qFormat/>
    <w:rsid w:val="00d05f80"/>
    <w:pPr>
      <w:widowControl w:val="false"/>
    </w:pPr>
    <w:rPr>
      <w:b/>
      <w:szCs w:val="22"/>
      <w:lang w:eastAsia="en-GB"/>
    </w:rPr>
  </w:style>
  <w:style w:type="paragraph" w:styleId="Text1" w:customStyle="1">
    <w:name w:val="Text 1"/>
    <w:basedOn w:val="Normal"/>
    <w:qFormat/>
    <w:rsid w:val="00d05f80"/>
    <w:pPr>
      <w:spacing w:before="120" w:after="120"/>
      <w:ind w:left="850"/>
      <w:jc w:val="both"/>
    </w:pPr>
    <w:rPr>
      <w:rFonts w:eastAsia="Calibri"/>
      <w:szCs w:val="22"/>
      <w:lang w:eastAsia="en-GB"/>
    </w:rPr>
  </w:style>
  <w:style w:type="paragraph" w:styleId="NormalLeft" w:customStyle="1">
    <w:name w:val="Normal Left"/>
    <w:basedOn w:val="Normal"/>
    <w:qFormat/>
    <w:rsid w:val="00d05f80"/>
    <w:pPr>
      <w:spacing w:before="120" w:after="120"/>
    </w:pPr>
    <w:rPr>
      <w:rFonts w:eastAsia="Calibri"/>
      <w:szCs w:val="22"/>
      <w:lang w:eastAsia="en-GB"/>
    </w:rPr>
  </w:style>
  <w:style w:type="paragraph" w:styleId="Tiret0" w:customStyle="1">
    <w:name w:val="Tiret 0"/>
    <w:basedOn w:val="Normal"/>
    <w:qFormat/>
    <w:rsid w:val="00d05f80"/>
    <w:pPr>
      <w:numPr>
        <w:ilvl w:val="0"/>
        <w:numId w:val="8"/>
      </w:numPr>
      <w:spacing w:before="120" w:after="120"/>
      <w:jc w:val="both"/>
    </w:pPr>
    <w:rPr>
      <w:rFonts w:eastAsia="Calibri"/>
      <w:szCs w:val="22"/>
      <w:lang w:eastAsia="en-GB"/>
    </w:rPr>
  </w:style>
  <w:style w:type="paragraph" w:styleId="Tiret1" w:customStyle="1">
    <w:name w:val="Tiret 1"/>
    <w:basedOn w:val="Normal"/>
    <w:qFormat/>
    <w:rsid w:val="00d05f80"/>
    <w:pPr>
      <w:numPr>
        <w:ilvl w:val="0"/>
        <w:numId w:val="9"/>
      </w:numPr>
      <w:spacing w:before="120" w:after="120"/>
      <w:jc w:val="both"/>
    </w:pPr>
    <w:rPr>
      <w:rFonts w:eastAsia="Calibri"/>
      <w:szCs w:val="22"/>
      <w:lang w:eastAsia="en-GB"/>
    </w:rPr>
  </w:style>
  <w:style w:type="paragraph" w:styleId="NumPar1" w:customStyle="1">
    <w:name w:val="NumPar 1"/>
    <w:basedOn w:val="Normal"/>
    <w:next w:val="Text1"/>
    <w:qFormat/>
    <w:rsid w:val="00d05f80"/>
    <w:pPr>
      <w:numPr>
        <w:ilvl w:val="0"/>
        <w:numId w:val="10"/>
      </w:numPr>
      <w:spacing w:before="120" w:after="120"/>
      <w:jc w:val="both"/>
    </w:pPr>
    <w:rPr>
      <w:rFonts w:eastAsia="Calibri"/>
      <w:szCs w:val="22"/>
      <w:lang w:eastAsia="en-GB"/>
    </w:rPr>
  </w:style>
  <w:style w:type="paragraph" w:styleId="NumPar2" w:customStyle="1">
    <w:name w:val="NumPar 2"/>
    <w:basedOn w:val="Normal"/>
    <w:next w:val="Text1"/>
    <w:qFormat/>
    <w:rsid w:val="00d05f80"/>
    <w:pPr>
      <w:numPr>
        <w:ilvl w:val="1"/>
        <w:numId w:val="10"/>
      </w:numPr>
      <w:spacing w:before="120" w:after="120"/>
      <w:jc w:val="both"/>
    </w:pPr>
    <w:rPr>
      <w:rFonts w:eastAsia="Calibri"/>
      <w:szCs w:val="22"/>
      <w:lang w:eastAsia="en-GB"/>
    </w:rPr>
  </w:style>
  <w:style w:type="paragraph" w:styleId="NumPar3" w:customStyle="1">
    <w:name w:val="NumPar 3"/>
    <w:basedOn w:val="Normal"/>
    <w:next w:val="Text1"/>
    <w:qFormat/>
    <w:rsid w:val="00d05f80"/>
    <w:pPr>
      <w:numPr>
        <w:ilvl w:val="2"/>
        <w:numId w:val="10"/>
      </w:numPr>
      <w:spacing w:before="120" w:after="120"/>
      <w:jc w:val="both"/>
    </w:pPr>
    <w:rPr>
      <w:rFonts w:eastAsia="Calibri"/>
      <w:szCs w:val="22"/>
      <w:lang w:eastAsia="en-GB"/>
    </w:rPr>
  </w:style>
  <w:style w:type="paragraph" w:styleId="NumPar4" w:customStyle="1">
    <w:name w:val="NumPar 4"/>
    <w:basedOn w:val="Normal"/>
    <w:next w:val="Text1"/>
    <w:qFormat/>
    <w:rsid w:val="00d05f80"/>
    <w:pPr>
      <w:numPr>
        <w:ilvl w:val="3"/>
        <w:numId w:val="10"/>
      </w:numPr>
      <w:spacing w:before="120" w:after="120"/>
      <w:jc w:val="both"/>
    </w:pPr>
    <w:rPr>
      <w:rFonts w:eastAsia="Calibri"/>
      <w:szCs w:val="22"/>
      <w:lang w:eastAsia="en-GB"/>
    </w:rPr>
  </w:style>
  <w:style w:type="paragraph" w:styleId="ChapterTitle" w:customStyle="1">
    <w:name w:val="ChapterTitle"/>
    <w:basedOn w:val="Normal"/>
    <w:next w:val="Normal"/>
    <w:qFormat/>
    <w:rsid w:val="00d05f80"/>
    <w:pPr>
      <w:keepNext w:val="true"/>
      <w:spacing w:before="120" w:after="360"/>
      <w:jc w:val="center"/>
    </w:pPr>
    <w:rPr>
      <w:rFonts w:eastAsia="Calibri"/>
      <w:b/>
      <w:sz w:val="32"/>
      <w:szCs w:val="22"/>
      <w:lang w:eastAsia="en-GB"/>
    </w:rPr>
  </w:style>
  <w:style w:type="paragraph" w:styleId="SectionTitle" w:customStyle="1">
    <w:name w:val="SectionTitle"/>
    <w:basedOn w:val="Normal"/>
    <w:next w:val="Heading1"/>
    <w:qFormat/>
    <w:rsid w:val="00d05f80"/>
    <w:pPr>
      <w:keepNext w:val="true"/>
      <w:spacing w:before="120" w:after="360"/>
      <w:jc w:val="center"/>
    </w:pPr>
    <w:rPr>
      <w:rFonts w:eastAsia="Calibri"/>
      <w:b/>
      <w:smallCaps/>
      <w:sz w:val="28"/>
      <w:szCs w:val="22"/>
      <w:lang w:eastAsia="en-GB"/>
    </w:rPr>
  </w:style>
  <w:style w:type="paragraph" w:styleId="Annexetitre" w:customStyle="1">
    <w:name w:val="Annexe titre"/>
    <w:basedOn w:val="Normal"/>
    <w:next w:val="Normal"/>
    <w:qFormat/>
    <w:rsid w:val="00d05f80"/>
    <w:pPr>
      <w:spacing w:before="120" w:after="120"/>
      <w:jc w:val="center"/>
    </w:pPr>
    <w:rPr>
      <w:rFonts w:eastAsia="Calibri"/>
      <w:b/>
      <w:szCs w:val="22"/>
      <w:u w:val="single"/>
      <w:lang w:eastAsia="en-GB"/>
    </w:rPr>
  </w:style>
  <w:style w:type="paragraph" w:styleId="Teksttreci1" w:customStyle="1">
    <w:name w:val="Tekst treści"/>
    <w:basedOn w:val="Normal"/>
    <w:link w:val="Teksttreci"/>
    <w:qFormat/>
    <w:rsid w:val="00a839ad"/>
    <w:pPr>
      <w:shd w:val="clear" w:color="auto" w:fill="FFFFFF"/>
      <w:spacing w:lineRule="atLeast" w:line="0"/>
      <w:ind w:hanging="1700"/>
    </w:pPr>
    <w:rPr>
      <w:rFonts w:ascii="Verdana" w:hAnsi="Verdana" w:eastAsia="Verdana" w:cs="Verdana"/>
      <w:sz w:val="19"/>
      <w:szCs w:val="19"/>
      <w:lang w:val="cs-CZ"/>
    </w:rPr>
  </w:style>
  <w:style w:type="paragraph" w:styleId="Nagwek31" w:customStyle="1">
    <w:name w:val="Nagłówek #3"/>
    <w:basedOn w:val="Normal"/>
    <w:link w:val="Nagwek3"/>
    <w:qFormat/>
    <w:rsid w:val="003544e7"/>
    <w:pPr>
      <w:shd w:val="clear" w:color="auto" w:fill="FFFFFF"/>
      <w:spacing w:lineRule="exact" w:line="241"/>
      <w:ind w:hanging="720"/>
      <w:jc w:val="both"/>
      <w:outlineLvl w:val="2"/>
    </w:pPr>
    <w:rPr>
      <w:rFonts w:ascii="Verdana" w:hAnsi="Verdana" w:eastAsia="Verdana" w:cs="Verdana"/>
      <w:sz w:val="19"/>
      <w:szCs w:val="19"/>
      <w:lang w:val="cs-CZ"/>
    </w:rPr>
  </w:style>
  <w:style w:type="paragraph" w:styleId="Teksttreci41" w:customStyle="1">
    <w:name w:val="Tekst treści (4)"/>
    <w:basedOn w:val="Normal"/>
    <w:link w:val="Teksttreci4"/>
    <w:qFormat/>
    <w:rsid w:val="002307a6"/>
    <w:pPr>
      <w:shd w:val="clear" w:color="auto" w:fill="FFFFFF"/>
      <w:spacing w:lineRule="atLeast" w:line="0" w:before="240" w:after="240"/>
      <w:ind w:hanging="1420"/>
      <w:jc w:val="both"/>
    </w:pPr>
    <w:rPr>
      <w:rFonts w:ascii="Verdana" w:hAnsi="Verdana" w:eastAsia="Verdana" w:cs="Verdana"/>
      <w:sz w:val="19"/>
      <w:szCs w:val="19"/>
      <w:lang w:val="cs-CZ"/>
    </w:rPr>
  </w:style>
  <w:style w:type="paragraph" w:styleId="Teksttreci81" w:customStyle="1">
    <w:name w:val="Tekst treści (8)"/>
    <w:basedOn w:val="Normal"/>
    <w:link w:val="Teksttreci8"/>
    <w:qFormat/>
    <w:rsid w:val="002307a6"/>
    <w:pPr>
      <w:shd w:val="clear" w:color="auto" w:fill="FFFFFF"/>
      <w:spacing w:lineRule="atLeast" w:line="0" w:before="0" w:after="1080"/>
    </w:pPr>
    <w:rPr>
      <w:rFonts w:ascii="Verdana" w:hAnsi="Verdana" w:eastAsia="Verdana" w:cs="Verdana"/>
      <w:sz w:val="28"/>
      <w:szCs w:val="28"/>
      <w:lang w:val="cs-CZ"/>
    </w:rPr>
  </w:style>
  <w:style w:type="paragraph" w:styleId="Domylnie" w:customStyle="1">
    <w:name w:val="Domyślnie"/>
    <w:qFormat/>
    <w:rsid w:val="00d5794b"/>
    <w:pPr>
      <w:widowControl/>
      <w:suppressAutoHyphens w:val="true"/>
      <w:bidi w:val="0"/>
      <w:spacing w:lineRule="auto" w:line="276" w:before="0" w:after="200"/>
      <w:jc w:val="left"/>
    </w:pPr>
    <w:rPr>
      <w:rFonts w:ascii="Times New Roman" w:hAnsi="Times New Roman" w:eastAsia="Times New Roman" w:cs="Times New Roman"/>
      <w:color w:val="auto"/>
      <w:kern w:val="0"/>
      <w:sz w:val="24"/>
      <w:szCs w:val="24"/>
      <w:lang w:val="pl-PL" w:eastAsia="zh-CN" w:bidi="ar-SA"/>
    </w:rPr>
  </w:style>
  <w:style w:type="paragraph" w:styleId="EnvelopeReturn">
    <w:name w:val="Envelope Return"/>
    <w:basedOn w:val="Normal"/>
    <w:semiHidden/>
    <w:rsid w:val="003c7fde"/>
    <w:pPr/>
    <w:rPr>
      <w:rFonts w:ascii="PL CasperOpenFace" w:hAnsi="PL CasperOpenFace"/>
      <w:sz w:val="20"/>
      <w:szCs w:val="20"/>
    </w:rPr>
  </w:style>
  <w:style w:type="paragraph" w:styleId="rozdzia" w:customStyle="1">
    <w:name w:val="rozdział"/>
    <w:basedOn w:val="Normal"/>
    <w:autoRedefine/>
    <w:qFormat/>
    <w:rsid w:val="00b7643d"/>
    <w:pPr>
      <w:tabs>
        <w:tab w:val="clear" w:pos="57"/>
        <w:tab w:val="left" w:pos="0" w:leader="none"/>
      </w:tabs>
    </w:pPr>
    <w:rPr>
      <w:rFonts w:ascii="Cambria" w:hAnsi="Cambria" w:cs="Tahoma"/>
      <w:b/>
      <w:color w:val="FF0000"/>
      <w:spacing w:val="8"/>
      <w:sz w:val="16"/>
      <w:szCs w:val="20"/>
      <w:u w:val="single"/>
    </w:rPr>
  </w:style>
  <w:style w:type="paragraph" w:styleId="Styl66" w:customStyle="1">
    <w:name w:val="Styl66"/>
    <w:basedOn w:val="Heading1"/>
    <w:link w:val="Styl66Znak"/>
    <w:qFormat/>
    <w:rsid w:val="00407056"/>
    <w:pPr>
      <w:spacing w:before="0" w:after="0"/>
    </w:pPr>
    <w:rPr>
      <w:rFonts w:ascii="Cambria" w:hAnsi="Cambria" w:cs="Times New Roman"/>
      <w:bCs w:val="false"/>
      <w:kern w:val="0"/>
      <w:sz w:val="24"/>
      <w:szCs w:val="24"/>
      <w:u w:val="single"/>
      <w:lang w:val="x-none" w:eastAsia="x-none"/>
    </w:rPr>
  </w:style>
  <w:style w:type="paragraph" w:styleId="Styl1" w:customStyle="1">
    <w:name w:val="Styl1"/>
    <w:basedOn w:val="pkt"/>
    <w:link w:val="Styl1Znak"/>
    <w:qFormat/>
    <w:rsid w:val="00386069"/>
    <w:pPr>
      <w:numPr>
        <w:ilvl w:val="0"/>
        <w:numId w:val="11"/>
      </w:numPr>
      <w:shd w:val="clear" w:color="auto" w:fill="FFFFFF"/>
      <w:spacing w:lineRule="auto" w:line="360" w:before="360" w:after="40"/>
    </w:pPr>
    <w:rPr>
      <w:rFonts w:ascii="Arial" w:hAnsi="Arial" w:cs="Arial"/>
      <w:b/>
      <w:bCs/>
      <w:kern w:val="2"/>
      <w:sz w:val="22"/>
      <w:szCs w:val="22"/>
    </w:rPr>
  </w:style>
  <w:style w:type="paragraph" w:styleId="Akapitzlist2" w:customStyle="1">
    <w:name w:val="Akapit z listą2"/>
    <w:qFormat/>
    <w:rsid w:val="00c35c41"/>
    <w:pPr>
      <w:widowControl/>
      <w:suppressAutoHyphens w:val="true"/>
      <w:bidi w:val="0"/>
      <w:spacing w:before="0" w:after="0"/>
      <w:ind w:left="720"/>
      <w:jc w:val="left"/>
    </w:pPr>
    <w:rPr>
      <w:rFonts w:ascii="Times New Roman" w:hAnsi="Times New Roman" w:eastAsia="Arial Unicode MS" w:cs="Arial Unicode MS"/>
      <w:color w:val="000000"/>
      <w:kern w:val="0"/>
      <w:sz w:val="20"/>
      <w:szCs w:val="20"/>
      <w:u w:val="none" w:color="000000"/>
      <w:lang w:val="pl-PL" w:eastAsia="pl-PL" w:bidi="ar-SA"/>
    </w:rPr>
  </w:style>
  <w:style w:type="paragraph" w:styleId="Styl2" w:customStyle="1">
    <w:name w:val="Styl2"/>
    <w:basedOn w:val="Normal"/>
    <w:autoRedefine/>
    <w:qFormat/>
    <w:rsid w:val="005c739b"/>
    <w:pPr>
      <w:numPr>
        <w:ilvl w:val="0"/>
        <w:numId w:val="29"/>
      </w:numPr>
      <w:spacing w:lineRule="auto" w:line="360" w:before="0" w:after="240"/>
      <w:jc w:val="both"/>
    </w:pPr>
    <w:rPr>
      <w:rFonts w:ascii="Arial" w:hAnsi="Arial" w:cs="Arial"/>
      <w:b/>
      <w:bCs/>
      <w:sz w:val="22"/>
      <w:szCs w:val="22"/>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e37f7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yperlink" Target="https://ezamowienia.gov.pl/" TargetMode="External"/><Relationship Id="rId9" Type="http://schemas.openxmlformats.org/officeDocument/2006/relationships/hyperlink" Target="https://ezamowienia.gov.pl/" TargetMode="Externa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9CEFB-AFE5-4246-8F89-A94A14B3E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Application>LibreOffice/24.2.5.2$Windows_X86_64 LibreOffice_project/bffef4ea93e59bebbeaf7f431bb02b1a39ee8a59</Application>
  <AppVersion>15.0000</AppVersion>
  <Pages>29</Pages>
  <Words>7538</Words>
  <Characters>48943</Characters>
  <CharactersWithSpaces>56252</CharactersWithSpaces>
  <Paragraphs>277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2024-10-24T11:02:00Z</dcterms:created>
  <dc:creator>terlega@wanir.edu.pl</dc:creator>
  <dc:description/>
  <dc:language>pl-PL</dc:language>
  <cp:lastModifiedBy/>
  <cp:lastPrinted>2024-08-19T10:14:00Z</cp:lastPrinted>
  <dcterms:modified xsi:type="dcterms:W3CDTF">2025-01-29T09:39:51Z</dcterms:modified>
  <cp:revision>53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ZNAKI:">
    <vt:lpwstr>48676</vt:lpwstr>
  </property>
  <property fmtid="{D5CDD505-2E9C-101B-9397-08002B2CF9AE}" pid="4" name="wk_stat:linki:liczba">
    <vt:lpwstr>0</vt:lpwstr>
  </property>
  <property fmtid="{D5CDD505-2E9C-101B-9397-08002B2CF9AE}" pid="5" name="wk_stat:zapis">
    <vt:lpwstr>2021-01-07 12:12:42</vt:lpwstr>
  </property>
  <property fmtid="{D5CDD505-2E9C-101B-9397-08002B2CF9AE}" pid="6" name="wk_stat:znaki:liczba">
    <vt:lpwstr>48676</vt:lpwstr>
  </property>
</Properties>
</file>